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670B" w14:textId="66302CA7" w:rsidR="006303CB" w:rsidRDefault="006303CB" w:rsidP="00A57344">
      <w:bookmarkStart w:id="0" w:name="_Hlk139457294"/>
      <w:bookmarkEnd w:id="0"/>
    </w:p>
    <w:p w14:paraId="21396CB6" w14:textId="77777777" w:rsidR="00007F0A" w:rsidRDefault="00007F0A" w:rsidP="00A5734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804"/>
      </w:tblGrid>
      <w:tr w:rsidR="006303CB" w:rsidRPr="00423432" w14:paraId="14281C96" w14:textId="77777777" w:rsidTr="00DA651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12700669" w14:textId="77777777" w:rsidR="006303CB" w:rsidRDefault="006303CB" w:rsidP="00DA65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B2B5D2" w14:textId="77777777" w:rsidR="006303CB" w:rsidRDefault="006303CB" w:rsidP="00DA6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POLICY</w:t>
            </w:r>
            <w:r w:rsidRPr="0042343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4234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F624A9" w14:textId="77777777" w:rsidR="006303CB" w:rsidRPr="00423432" w:rsidRDefault="006303CB" w:rsidP="00DA65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343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804" w:type="dxa"/>
            <w:shd w:val="clear" w:color="auto" w:fill="E7E6E6" w:themeFill="background2"/>
          </w:tcPr>
          <w:p w14:paraId="75E94C78" w14:textId="7FF75485" w:rsidR="006303CB" w:rsidRDefault="006303CB" w:rsidP="00DA65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279913" w14:textId="3A7ECCE6" w:rsidR="006303CB" w:rsidRPr="00423432" w:rsidRDefault="00317AB0" w:rsidP="00DA65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FLAG PROTOCOL</w:t>
            </w:r>
          </w:p>
        </w:tc>
      </w:tr>
      <w:tr w:rsidR="006303CB" w:rsidRPr="00423432" w14:paraId="36635DCB" w14:textId="77777777" w:rsidTr="00DA6513">
        <w:trPr>
          <w:jc w:val="center"/>
        </w:trPr>
        <w:tc>
          <w:tcPr>
            <w:tcW w:w="1980" w:type="dxa"/>
          </w:tcPr>
          <w:p w14:paraId="04BFE609" w14:textId="7B4684C8" w:rsidR="006303CB" w:rsidRPr="00423432" w:rsidRDefault="006303CB" w:rsidP="00DA65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3432">
              <w:rPr>
                <w:rFonts w:ascii="Arial" w:hAnsi="Arial" w:cs="Arial"/>
                <w:b/>
                <w:sz w:val="24"/>
                <w:szCs w:val="24"/>
              </w:rPr>
              <w:t>Policy number:</w:t>
            </w:r>
          </w:p>
        </w:tc>
        <w:tc>
          <w:tcPr>
            <w:tcW w:w="6804" w:type="dxa"/>
          </w:tcPr>
          <w:p w14:paraId="06EFBE47" w14:textId="15FBECE8" w:rsidR="006303CB" w:rsidRPr="00423432" w:rsidRDefault="006303CB" w:rsidP="00DA6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LTC / </w:t>
            </w:r>
            <w:r w:rsidR="00317AB0">
              <w:rPr>
                <w:rFonts w:ascii="Arial" w:hAnsi="Arial" w:cs="Arial"/>
                <w:sz w:val="24"/>
                <w:szCs w:val="24"/>
              </w:rPr>
              <w:t>FP</w:t>
            </w:r>
            <w:r>
              <w:rPr>
                <w:rFonts w:ascii="Arial" w:hAnsi="Arial" w:cs="Arial"/>
                <w:sz w:val="24"/>
                <w:szCs w:val="24"/>
              </w:rPr>
              <w:t xml:space="preserve"> / 23 / v.</w:t>
            </w:r>
            <w:r w:rsidR="00317A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303CB" w:rsidRPr="00423432" w14:paraId="39F1275E" w14:textId="77777777" w:rsidTr="00DA6513">
        <w:trPr>
          <w:jc w:val="center"/>
        </w:trPr>
        <w:tc>
          <w:tcPr>
            <w:tcW w:w="1980" w:type="dxa"/>
          </w:tcPr>
          <w:p w14:paraId="1D1210D6" w14:textId="77777777" w:rsidR="006303CB" w:rsidRPr="00423432" w:rsidRDefault="006303CB" w:rsidP="00DA65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3432">
              <w:rPr>
                <w:rFonts w:ascii="Arial" w:hAnsi="Arial" w:cs="Arial"/>
                <w:b/>
                <w:sz w:val="24"/>
                <w:szCs w:val="24"/>
              </w:rPr>
              <w:t>Available to:</w:t>
            </w:r>
          </w:p>
        </w:tc>
        <w:tc>
          <w:tcPr>
            <w:tcW w:w="6804" w:type="dxa"/>
          </w:tcPr>
          <w:p w14:paraId="591C9E48" w14:textId="77777777" w:rsidR="006303CB" w:rsidRPr="00423432" w:rsidRDefault="006303CB" w:rsidP="00DA6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Staff, Councillors &amp; Public (upon request)</w:t>
            </w:r>
          </w:p>
        </w:tc>
      </w:tr>
      <w:tr w:rsidR="006303CB" w:rsidRPr="00423432" w14:paraId="05B97525" w14:textId="77777777" w:rsidTr="00DA6513">
        <w:trPr>
          <w:jc w:val="center"/>
        </w:trPr>
        <w:tc>
          <w:tcPr>
            <w:tcW w:w="1980" w:type="dxa"/>
          </w:tcPr>
          <w:p w14:paraId="73801A9C" w14:textId="77777777" w:rsidR="006303CB" w:rsidRPr="00423432" w:rsidRDefault="006303CB" w:rsidP="00DA65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3432">
              <w:rPr>
                <w:rFonts w:ascii="Arial" w:hAnsi="Arial" w:cs="Arial"/>
                <w:b/>
                <w:sz w:val="24"/>
                <w:szCs w:val="24"/>
              </w:rPr>
              <w:t>Supersedes Version:</w:t>
            </w:r>
          </w:p>
        </w:tc>
        <w:tc>
          <w:tcPr>
            <w:tcW w:w="6804" w:type="dxa"/>
          </w:tcPr>
          <w:p w14:paraId="1489CE3B" w14:textId="4A6C03F8" w:rsidR="006303CB" w:rsidRPr="00423432" w:rsidRDefault="00317AB0" w:rsidP="00DA6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Flag Protocol – Adopted 13</w:t>
            </w:r>
            <w:r w:rsidRPr="00317AB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May 2015</w:t>
            </w:r>
          </w:p>
        </w:tc>
      </w:tr>
      <w:tr w:rsidR="006303CB" w:rsidRPr="00423432" w14:paraId="49ED518D" w14:textId="77777777" w:rsidTr="00DA6513">
        <w:trPr>
          <w:jc w:val="center"/>
        </w:trPr>
        <w:tc>
          <w:tcPr>
            <w:tcW w:w="1980" w:type="dxa"/>
          </w:tcPr>
          <w:p w14:paraId="36CFB966" w14:textId="77777777" w:rsidR="006303CB" w:rsidRPr="00423432" w:rsidRDefault="006303CB" w:rsidP="00DA65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3432">
              <w:rPr>
                <w:rFonts w:ascii="Arial" w:hAnsi="Arial" w:cs="Arial"/>
                <w:b/>
                <w:sz w:val="24"/>
                <w:szCs w:val="24"/>
              </w:rPr>
              <w:t xml:space="preserve">Approved by: </w:t>
            </w:r>
          </w:p>
          <w:p w14:paraId="5A08574B" w14:textId="77777777" w:rsidR="006303CB" w:rsidRPr="00423432" w:rsidRDefault="006303CB" w:rsidP="00DA65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0D09BEE7" w14:textId="70414B91" w:rsidR="006303CB" w:rsidRPr="00423432" w:rsidRDefault="00B93CD0" w:rsidP="00DA6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Council</w:t>
            </w:r>
          </w:p>
        </w:tc>
      </w:tr>
      <w:tr w:rsidR="006303CB" w:rsidRPr="00423432" w14:paraId="0B60AC60" w14:textId="77777777" w:rsidTr="00DA6513">
        <w:trPr>
          <w:jc w:val="center"/>
        </w:trPr>
        <w:tc>
          <w:tcPr>
            <w:tcW w:w="1980" w:type="dxa"/>
          </w:tcPr>
          <w:p w14:paraId="305E5974" w14:textId="77777777" w:rsidR="006303CB" w:rsidRPr="00423432" w:rsidRDefault="006303CB" w:rsidP="00DA65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3432">
              <w:rPr>
                <w:rFonts w:ascii="Arial" w:hAnsi="Arial" w:cs="Arial"/>
                <w:b/>
                <w:sz w:val="24"/>
                <w:szCs w:val="24"/>
              </w:rPr>
              <w:t>Approval date:</w:t>
            </w:r>
          </w:p>
          <w:p w14:paraId="2E9A78B4" w14:textId="77777777" w:rsidR="006303CB" w:rsidRPr="00423432" w:rsidRDefault="006303CB" w:rsidP="00DA65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771568C1" w14:textId="0EF78BD3" w:rsidR="006303CB" w:rsidRPr="00423432" w:rsidRDefault="00B93CD0" w:rsidP="00DA6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Pr="00B93CD0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July 2023</w:t>
            </w:r>
          </w:p>
        </w:tc>
      </w:tr>
      <w:tr w:rsidR="006303CB" w:rsidRPr="00423432" w14:paraId="62273EEA" w14:textId="77777777" w:rsidTr="00DA6513">
        <w:trPr>
          <w:jc w:val="center"/>
        </w:trPr>
        <w:tc>
          <w:tcPr>
            <w:tcW w:w="1980" w:type="dxa"/>
          </w:tcPr>
          <w:p w14:paraId="16C1A6E2" w14:textId="77777777" w:rsidR="006303CB" w:rsidRPr="00423432" w:rsidRDefault="006303CB" w:rsidP="00DA65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3432">
              <w:rPr>
                <w:rFonts w:ascii="Arial" w:hAnsi="Arial" w:cs="Arial"/>
                <w:b/>
                <w:sz w:val="24"/>
                <w:szCs w:val="24"/>
              </w:rPr>
              <w:t>Review due:</w:t>
            </w:r>
          </w:p>
        </w:tc>
        <w:tc>
          <w:tcPr>
            <w:tcW w:w="6804" w:type="dxa"/>
          </w:tcPr>
          <w:p w14:paraId="1E2BF4EF" w14:textId="4E04368B" w:rsidR="006303CB" w:rsidRPr="00423432" w:rsidRDefault="00317AB0" w:rsidP="00DA6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</w:t>
            </w:r>
            <w:r w:rsidR="006303CB" w:rsidRPr="00423432">
              <w:rPr>
                <w:rFonts w:ascii="Arial" w:hAnsi="Arial" w:cs="Arial"/>
                <w:sz w:val="24"/>
                <w:szCs w:val="24"/>
              </w:rPr>
              <w:t xml:space="preserve"> 2026</w:t>
            </w:r>
          </w:p>
          <w:p w14:paraId="17603D95" w14:textId="77777777" w:rsidR="006303CB" w:rsidRPr="00423432" w:rsidRDefault="006303CB" w:rsidP="00DA65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0C4FF8" w14:textId="77777777" w:rsidR="00007F0A" w:rsidRPr="00423432" w:rsidRDefault="00007F0A" w:rsidP="004255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AA26B0" w14:textId="77777777" w:rsidR="006303CB" w:rsidRDefault="006303CB" w:rsidP="004255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23432">
        <w:rPr>
          <w:rFonts w:ascii="Arial" w:hAnsi="Arial" w:cs="Arial"/>
          <w:b/>
          <w:bCs/>
          <w:sz w:val="24"/>
          <w:szCs w:val="24"/>
        </w:rPr>
        <w:t>Description</w:t>
      </w:r>
      <w:r w:rsidRPr="00423432">
        <w:rPr>
          <w:rFonts w:ascii="Arial" w:hAnsi="Arial" w:cs="Arial"/>
          <w:sz w:val="24"/>
          <w:szCs w:val="24"/>
        </w:rPr>
        <w:t xml:space="preserve"> </w:t>
      </w:r>
      <w:r w:rsidRPr="00423432">
        <w:rPr>
          <w:rFonts w:ascii="Arial" w:hAnsi="Arial" w:cs="Arial"/>
          <w:sz w:val="24"/>
          <w:szCs w:val="24"/>
        </w:rPr>
        <w:tab/>
      </w:r>
    </w:p>
    <w:p w14:paraId="31E30226" w14:textId="77777777" w:rsidR="00425533" w:rsidRPr="00423432" w:rsidRDefault="00425533" w:rsidP="004255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9B1D5C" w14:textId="1EA98046" w:rsidR="006303CB" w:rsidRDefault="002A666A" w:rsidP="0042553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 on the flying of flags by Ludlow Town Council</w:t>
      </w:r>
      <w:r w:rsidR="00425533">
        <w:rPr>
          <w:rFonts w:ascii="Arial" w:hAnsi="Arial" w:cs="Arial"/>
          <w:sz w:val="24"/>
          <w:szCs w:val="24"/>
        </w:rPr>
        <w:t>.</w:t>
      </w:r>
    </w:p>
    <w:p w14:paraId="1F9B87B2" w14:textId="77777777" w:rsidR="00425533" w:rsidRDefault="00425533" w:rsidP="0042553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6BFBB3A1" w14:textId="77777777" w:rsidR="006303CB" w:rsidRDefault="006303CB" w:rsidP="0042553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23432">
        <w:rPr>
          <w:rFonts w:ascii="Arial" w:hAnsi="Arial" w:cs="Arial"/>
          <w:b/>
          <w:bCs/>
          <w:sz w:val="24"/>
          <w:szCs w:val="24"/>
        </w:rPr>
        <w:t>Purpose of this policy</w:t>
      </w:r>
    </w:p>
    <w:p w14:paraId="73F57434" w14:textId="77777777" w:rsidR="00425533" w:rsidRPr="00423432" w:rsidRDefault="00425533" w:rsidP="0042553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A1833A" w14:textId="67AABAC2" w:rsidR="006303CB" w:rsidRDefault="00317AB0" w:rsidP="0042553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determine how and when the Town Council should fly flags</w:t>
      </w:r>
      <w:r w:rsidR="00425533">
        <w:rPr>
          <w:rFonts w:ascii="Arial" w:hAnsi="Arial" w:cs="Arial"/>
          <w:sz w:val="24"/>
          <w:szCs w:val="24"/>
        </w:rPr>
        <w:t>.</w:t>
      </w:r>
    </w:p>
    <w:p w14:paraId="5627BCF2" w14:textId="77777777" w:rsidR="00425533" w:rsidRPr="00041DEE" w:rsidRDefault="00425533" w:rsidP="0042553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0134268F" w14:textId="77777777" w:rsidR="006303CB" w:rsidRDefault="006303CB" w:rsidP="0042553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23432">
        <w:rPr>
          <w:rFonts w:ascii="Arial" w:hAnsi="Arial" w:cs="Arial"/>
          <w:b/>
          <w:bCs/>
          <w:sz w:val="24"/>
          <w:szCs w:val="24"/>
        </w:rPr>
        <w:t>Scope</w:t>
      </w:r>
    </w:p>
    <w:p w14:paraId="098F51C6" w14:textId="77777777" w:rsidR="00425533" w:rsidRPr="00423432" w:rsidRDefault="00425533" w:rsidP="0042553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A1B2DC" w14:textId="77777777" w:rsidR="00425533" w:rsidRDefault="00317AB0" w:rsidP="00425533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protocol covers the flying of flags on all Ludlow Town Council properties.</w:t>
      </w:r>
      <w:r w:rsidR="006303CB">
        <w:rPr>
          <w:rFonts w:ascii="Arial" w:hAnsi="Arial" w:cs="Arial"/>
          <w:sz w:val="24"/>
          <w:szCs w:val="24"/>
        </w:rPr>
        <w:br/>
      </w:r>
    </w:p>
    <w:p w14:paraId="69BDF32E" w14:textId="69B81F9D" w:rsidR="006303CB" w:rsidRDefault="006303CB" w:rsidP="0042553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23432">
        <w:rPr>
          <w:rFonts w:ascii="Arial" w:hAnsi="Arial" w:cs="Arial"/>
          <w:b/>
          <w:bCs/>
          <w:sz w:val="24"/>
          <w:szCs w:val="24"/>
        </w:rPr>
        <w:t xml:space="preserve">Procedure </w:t>
      </w:r>
    </w:p>
    <w:p w14:paraId="0483D139" w14:textId="77777777" w:rsidR="00425533" w:rsidRDefault="00425533" w:rsidP="0042553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F7F569" w14:textId="453D808F" w:rsidR="00317AB0" w:rsidRPr="00317AB0" w:rsidRDefault="00317AB0" w:rsidP="00425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4.</w:t>
      </w:r>
      <w:r w:rsidRPr="00317AB0">
        <w:rPr>
          <w:rFonts w:ascii="Arial" w:eastAsia="Times New Roman" w:hAnsi="Arial" w:cs="Arial"/>
          <w:b/>
          <w:bCs/>
          <w:sz w:val="24"/>
          <w:szCs w:val="24"/>
          <w:lang w:val="en-US"/>
        </w:rPr>
        <w:t>1</w:t>
      </w:r>
      <w:r w:rsidRPr="00317AB0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317AB0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>TOWN COUNCIL PROTOCOLS</w:t>
      </w:r>
    </w:p>
    <w:p w14:paraId="4F8ECB0F" w14:textId="77777777" w:rsidR="00317AB0" w:rsidRPr="00317AB0" w:rsidRDefault="00317AB0" w:rsidP="00425533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3410D97D" w14:textId="77777777" w:rsidR="00317AB0" w:rsidRPr="00317AB0" w:rsidRDefault="00317AB0" w:rsidP="0042553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317AB0">
        <w:rPr>
          <w:rFonts w:ascii="Arial" w:eastAsia="Times New Roman" w:hAnsi="Arial" w:cs="Arial"/>
          <w:bCs/>
          <w:sz w:val="24"/>
          <w:szCs w:val="24"/>
          <w:lang w:val="en-US"/>
        </w:rPr>
        <w:t xml:space="preserve">The Town Hall is not a ‘government building’ in law, but it is customary for all Town Halls to follow these rules. </w:t>
      </w:r>
      <w:r w:rsidRPr="00B93CD0">
        <w:rPr>
          <w:rFonts w:ascii="Arial" w:eastAsia="Times New Roman" w:hAnsi="Arial" w:cs="Arial"/>
          <w:bCs/>
          <w:sz w:val="24"/>
          <w:szCs w:val="24"/>
          <w:lang w:val="en-US"/>
        </w:rPr>
        <w:t xml:space="preserve">The </w:t>
      </w:r>
      <w:proofErr w:type="spellStart"/>
      <w:r w:rsidRPr="00B93CD0">
        <w:rPr>
          <w:rFonts w:ascii="Arial" w:eastAsia="Times New Roman" w:hAnsi="Arial" w:cs="Arial"/>
          <w:bCs/>
          <w:sz w:val="24"/>
          <w:szCs w:val="24"/>
          <w:lang w:val="en-US"/>
        </w:rPr>
        <w:t>Buttercross</w:t>
      </w:r>
      <w:proofErr w:type="spellEnd"/>
      <w:r w:rsidRPr="00B93CD0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would constitute the Town Hall of Ludlow because it has </w:t>
      </w:r>
      <w:proofErr w:type="spellStart"/>
      <w:r w:rsidRPr="00B93CD0">
        <w:rPr>
          <w:rFonts w:ascii="Arial" w:eastAsia="Times New Roman" w:hAnsi="Arial" w:cs="Arial"/>
          <w:bCs/>
          <w:sz w:val="24"/>
          <w:szCs w:val="24"/>
          <w:lang w:val="en-US"/>
        </w:rPr>
        <w:t>flagstaves</w:t>
      </w:r>
      <w:proofErr w:type="spellEnd"/>
      <w:r w:rsidRPr="00B93CD0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</w:p>
    <w:p w14:paraId="05745E7D" w14:textId="77777777" w:rsidR="00317AB0" w:rsidRPr="00317AB0" w:rsidRDefault="00317AB0" w:rsidP="00425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5C599F39" w14:textId="57CCF9B5" w:rsidR="00317AB0" w:rsidRPr="00317AB0" w:rsidRDefault="00317AB0" w:rsidP="00425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4.2</w:t>
      </w:r>
      <w:r w:rsidRPr="00317AB0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Pr="00317AB0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317AB0">
        <w:rPr>
          <w:rFonts w:ascii="Arial" w:eastAsia="Times New Roman" w:hAnsi="Arial" w:cs="Arial"/>
          <w:b/>
          <w:bCs/>
          <w:sz w:val="24"/>
          <w:szCs w:val="24"/>
          <w:u w:val="single"/>
          <w:lang w:val="en-US"/>
        </w:rPr>
        <w:t xml:space="preserve">GUILD OF MACE- BEARERS </w:t>
      </w:r>
    </w:p>
    <w:p w14:paraId="753E4849" w14:textId="77777777" w:rsidR="00317AB0" w:rsidRPr="00317AB0" w:rsidRDefault="00317AB0" w:rsidP="00425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71681F03" w14:textId="63E2A638" w:rsidR="00317AB0" w:rsidRPr="00317AB0" w:rsidRDefault="00317AB0" w:rsidP="00425533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17AB0">
        <w:rPr>
          <w:rFonts w:ascii="Arial" w:eastAsia="Times New Roman" w:hAnsi="Arial" w:cs="Arial"/>
          <w:sz w:val="24"/>
          <w:szCs w:val="24"/>
          <w:lang w:val="en-US"/>
        </w:rPr>
        <w:t xml:space="preserve">If two flags are to be </w:t>
      </w:r>
      <w:proofErr w:type="gramStart"/>
      <w:r w:rsidRPr="00317AB0">
        <w:rPr>
          <w:rFonts w:ascii="Arial" w:eastAsia="Times New Roman" w:hAnsi="Arial" w:cs="Arial"/>
          <w:sz w:val="24"/>
          <w:szCs w:val="24"/>
          <w:lang w:val="en-US"/>
        </w:rPr>
        <w:t>flown</w:t>
      </w:r>
      <w:proofErr w:type="gramEnd"/>
      <w:r w:rsidRPr="00317AB0">
        <w:rPr>
          <w:rFonts w:ascii="Arial" w:eastAsia="Times New Roman" w:hAnsi="Arial" w:cs="Arial"/>
          <w:sz w:val="24"/>
          <w:szCs w:val="24"/>
          <w:lang w:val="en-US"/>
        </w:rPr>
        <w:t xml:space="preserve"> they must be flown on separate </w:t>
      </w:r>
      <w:proofErr w:type="spellStart"/>
      <w:r w:rsidRPr="00317AB0">
        <w:rPr>
          <w:rFonts w:ascii="Arial" w:eastAsia="Times New Roman" w:hAnsi="Arial" w:cs="Arial"/>
          <w:sz w:val="24"/>
          <w:szCs w:val="24"/>
          <w:lang w:val="en-US"/>
        </w:rPr>
        <w:t>flagstaves</w:t>
      </w:r>
      <w:proofErr w:type="spellEnd"/>
      <w:r w:rsidRPr="00317AB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B93CD0">
        <w:rPr>
          <w:rFonts w:ascii="Arial" w:eastAsia="Times New Roman" w:hAnsi="Arial" w:cs="Arial"/>
          <w:sz w:val="24"/>
          <w:szCs w:val="24"/>
          <w:lang w:val="en-US"/>
        </w:rPr>
        <w:t xml:space="preserve">(the </w:t>
      </w:r>
      <w:proofErr w:type="spellStart"/>
      <w:r w:rsidRPr="00B93CD0">
        <w:rPr>
          <w:rFonts w:ascii="Arial" w:eastAsia="Times New Roman" w:hAnsi="Arial" w:cs="Arial"/>
          <w:sz w:val="24"/>
          <w:szCs w:val="24"/>
          <w:lang w:val="en-US"/>
        </w:rPr>
        <w:t>Buttercross</w:t>
      </w:r>
      <w:proofErr w:type="spellEnd"/>
      <w:r w:rsidRPr="00B93CD0">
        <w:rPr>
          <w:rFonts w:ascii="Arial" w:eastAsia="Times New Roman" w:hAnsi="Arial" w:cs="Arial"/>
          <w:sz w:val="24"/>
          <w:szCs w:val="24"/>
          <w:lang w:val="en-US"/>
        </w:rPr>
        <w:t xml:space="preserve"> currently only has one </w:t>
      </w:r>
      <w:r w:rsidR="00425533" w:rsidRPr="00B93CD0">
        <w:rPr>
          <w:rFonts w:ascii="Arial" w:eastAsia="Times New Roman" w:hAnsi="Arial" w:cs="Arial"/>
          <w:sz w:val="24"/>
          <w:szCs w:val="24"/>
          <w:lang w:val="en-US"/>
        </w:rPr>
        <w:t>flagstaff</w:t>
      </w:r>
      <w:r w:rsidRPr="00B93CD0">
        <w:rPr>
          <w:rFonts w:ascii="Arial" w:eastAsia="Times New Roman" w:hAnsi="Arial" w:cs="Arial"/>
          <w:sz w:val="24"/>
          <w:szCs w:val="24"/>
          <w:lang w:val="en-US"/>
        </w:rPr>
        <w:t>).</w:t>
      </w:r>
    </w:p>
    <w:p w14:paraId="427AB817" w14:textId="77777777" w:rsidR="00317AB0" w:rsidRPr="00317AB0" w:rsidRDefault="00317AB0" w:rsidP="0042553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US"/>
        </w:rPr>
      </w:pPr>
    </w:p>
    <w:p w14:paraId="78F529E3" w14:textId="77777777" w:rsidR="00317AB0" w:rsidRPr="00317AB0" w:rsidRDefault="00317AB0" w:rsidP="00425533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17AB0">
        <w:rPr>
          <w:rFonts w:ascii="Arial" w:eastAsia="Times New Roman" w:hAnsi="Arial" w:cs="Arial"/>
          <w:sz w:val="24"/>
          <w:szCs w:val="24"/>
          <w:lang w:val="en-US"/>
        </w:rPr>
        <w:t xml:space="preserve">It is not correct to fly two flags from one flagstaff, one above the other. </w:t>
      </w:r>
    </w:p>
    <w:p w14:paraId="7054DA01" w14:textId="77777777" w:rsidR="00317AB0" w:rsidRPr="00317AB0" w:rsidRDefault="00317AB0" w:rsidP="00425533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23C51FA" w14:textId="090FA6A3" w:rsidR="00317AB0" w:rsidRPr="00317AB0" w:rsidRDefault="00317AB0" w:rsidP="00425533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17AB0">
        <w:rPr>
          <w:rFonts w:ascii="Arial" w:eastAsia="Times New Roman" w:hAnsi="Arial" w:cs="Arial"/>
          <w:sz w:val="24"/>
          <w:szCs w:val="24"/>
          <w:lang w:val="en-US"/>
        </w:rPr>
        <w:t>For purely municipal occasions such as Mayor’s Day, days of Council Meetings, etc</w:t>
      </w:r>
      <w:r w:rsidR="00425533">
        <w:rPr>
          <w:rFonts w:ascii="Arial" w:eastAsia="Times New Roman" w:hAnsi="Arial" w:cs="Arial"/>
          <w:sz w:val="24"/>
          <w:szCs w:val="24"/>
          <w:lang w:val="en-US"/>
        </w:rPr>
        <w:t>.</w:t>
      </w:r>
      <w:r w:rsidRPr="00317AB0">
        <w:rPr>
          <w:rFonts w:ascii="Arial" w:eastAsia="Times New Roman" w:hAnsi="Arial" w:cs="Arial"/>
          <w:sz w:val="24"/>
          <w:szCs w:val="24"/>
          <w:lang w:val="en-US"/>
        </w:rPr>
        <w:t xml:space="preserve">, some Councils make use of their own flags which should properly be the banner of the Arms of the Authority. </w:t>
      </w:r>
    </w:p>
    <w:p w14:paraId="5F218FCD" w14:textId="77777777" w:rsidR="00317AB0" w:rsidRDefault="00317AB0" w:rsidP="00425533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34ECF45" w14:textId="77777777" w:rsidR="002A666A" w:rsidRDefault="002A666A" w:rsidP="00425533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CCB88D0" w14:textId="77777777" w:rsidR="002A666A" w:rsidRPr="00317AB0" w:rsidRDefault="002A666A" w:rsidP="00425533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5969D38" w14:textId="5BB6056B" w:rsidR="00317AB0" w:rsidRPr="00317AB0" w:rsidRDefault="00317AB0" w:rsidP="004255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lastRenderedPageBreak/>
        <w:t>4.3</w:t>
      </w:r>
      <w:r w:rsidRPr="00317AB0">
        <w:rPr>
          <w:rFonts w:ascii="Arial" w:eastAsia="Times New Roman" w:hAnsi="Arial" w:cs="Arial"/>
          <w:b/>
          <w:sz w:val="24"/>
          <w:szCs w:val="24"/>
          <w:lang w:val="en-US"/>
        </w:rPr>
        <w:tab/>
        <w:t>The Royal Standard</w:t>
      </w:r>
    </w:p>
    <w:p w14:paraId="1E1A2D7C" w14:textId="77777777" w:rsidR="00317AB0" w:rsidRPr="00B93CD0" w:rsidRDefault="00317AB0" w:rsidP="004255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D4FB41A" w14:textId="350DAAFC" w:rsidR="00317AB0" w:rsidRPr="00B93CD0" w:rsidRDefault="00317AB0" w:rsidP="00425533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B93CD0">
        <w:rPr>
          <w:rFonts w:ascii="Arial" w:eastAsia="Times New Roman" w:hAnsi="Arial" w:cs="Arial"/>
          <w:sz w:val="24"/>
          <w:szCs w:val="24"/>
          <w:lang w:val="en-US"/>
        </w:rPr>
        <w:t>The Royal Standard is only to be hoisted when the Monarch is present in the building and never when</w:t>
      </w:r>
      <w:r w:rsidR="00B93CD0" w:rsidRPr="00B93CD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81398F" w:rsidRPr="00B93CD0">
        <w:rPr>
          <w:rFonts w:ascii="Arial" w:eastAsia="Times New Roman" w:hAnsi="Arial" w:cs="Arial"/>
          <w:sz w:val="24"/>
          <w:szCs w:val="24"/>
          <w:lang w:val="en-US"/>
        </w:rPr>
        <w:t>T</w:t>
      </w:r>
      <w:r w:rsidRPr="00B93CD0">
        <w:rPr>
          <w:rFonts w:ascii="Arial" w:eastAsia="Times New Roman" w:hAnsi="Arial" w:cs="Arial"/>
          <w:sz w:val="24"/>
          <w:szCs w:val="24"/>
          <w:lang w:val="en-US"/>
        </w:rPr>
        <w:t>heir Majesty is passing in procession.  If the Monarch is to be present in a building</w:t>
      </w:r>
      <w:r w:rsidR="00425533" w:rsidRPr="00B93CD0">
        <w:rPr>
          <w:rFonts w:ascii="Arial" w:eastAsia="Times New Roman" w:hAnsi="Arial" w:cs="Arial"/>
          <w:sz w:val="24"/>
          <w:szCs w:val="24"/>
          <w:lang w:val="en-US"/>
        </w:rPr>
        <w:t>,</w:t>
      </w:r>
      <w:r w:rsidRPr="00B93CD0">
        <w:rPr>
          <w:rFonts w:ascii="Arial" w:eastAsia="Times New Roman" w:hAnsi="Arial" w:cs="Arial"/>
          <w:sz w:val="24"/>
          <w:szCs w:val="24"/>
          <w:lang w:val="en-US"/>
        </w:rPr>
        <w:t xml:space="preserve"> you should get in touch with Buckingham Palace.  Should the visitor be another member of the Royal Family for whom a Standard is flown, the same procedures should be followed. </w:t>
      </w:r>
    </w:p>
    <w:p w14:paraId="25BD4348" w14:textId="77777777" w:rsidR="00317AB0" w:rsidRPr="00317AB0" w:rsidRDefault="00317AB0" w:rsidP="004255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68CAE21E" w14:textId="15B6A658" w:rsidR="00317AB0" w:rsidRPr="00317AB0" w:rsidRDefault="00317AB0" w:rsidP="004255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4.4</w:t>
      </w:r>
      <w:r w:rsidRPr="00317AB0">
        <w:rPr>
          <w:rFonts w:ascii="Arial" w:eastAsia="Times New Roman" w:hAnsi="Arial" w:cs="Arial"/>
          <w:b/>
          <w:sz w:val="24"/>
          <w:szCs w:val="24"/>
          <w:lang w:val="en-US"/>
        </w:rPr>
        <w:tab/>
        <w:t>Mourning</w:t>
      </w:r>
    </w:p>
    <w:p w14:paraId="4A51853F" w14:textId="77777777" w:rsidR="00317AB0" w:rsidRPr="00317AB0" w:rsidRDefault="00317AB0" w:rsidP="004255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34718E64" w14:textId="15058CE1" w:rsidR="00317AB0" w:rsidRPr="00317AB0" w:rsidRDefault="00317AB0" w:rsidP="00425533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gramStart"/>
      <w:r w:rsidRPr="00317AB0">
        <w:rPr>
          <w:rFonts w:ascii="Arial" w:eastAsia="Times New Roman" w:hAnsi="Arial" w:cs="Arial"/>
          <w:sz w:val="24"/>
          <w:szCs w:val="24"/>
          <w:lang w:val="en-US"/>
        </w:rPr>
        <w:t>On the occasion of</w:t>
      </w:r>
      <w:proofErr w:type="gramEnd"/>
      <w:r w:rsidRPr="00317AB0">
        <w:rPr>
          <w:rFonts w:ascii="Arial" w:eastAsia="Times New Roman" w:hAnsi="Arial" w:cs="Arial"/>
          <w:sz w:val="24"/>
          <w:szCs w:val="24"/>
          <w:lang w:val="en-US"/>
        </w:rPr>
        <w:t xml:space="preserve"> National or Local mourning the flag on the Town Hall should be displayed at </w:t>
      </w:r>
      <w:r w:rsidR="00425533" w:rsidRPr="00317AB0">
        <w:rPr>
          <w:rFonts w:ascii="Arial" w:eastAsia="Times New Roman" w:hAnsi="Arial" w:cs="Arial"/>
          <w:sz w:val="24"/>
          <w:szCs w:val="24"/>
          <w:lang w:val="en-US"/>
        </w:rPr>
        <w:t>half-mast</w:t>
      </w:r>
      <w:r w:rsidRPr="00317AB0">
        <w:rPr>
          <w:rFonts w:ascii="Arial" w:eastAsia="Times New Roman" w:hAnsi="Arial" w:cs="Arial"/>
          <w:sz w:val="24"/>
          <w:szCs w:val="24"/>
          <w:lang w:val="en-US"/>
        </w:rPr>
        <w:t xml:space="preserve">.  The correct drill is for the flag to be hoisted </w:t>
      </w:r>
      <w:proofErr w:type="gramStart"/>
      <w:r w:rsidRPr="00317AB0">
        <w:rPr>
          <w:rFonts w:ascii="Arial" w:eastAsia="Times New Roman" w:hAnsi="Arial" w:cs="Arial"/>
          <w:sz w:val="24"/>
          <w:szCs w:val="24"/>
          <w:lang w:val="en-US"/>
        </w:rPr>
        <w:t>close up</w:t>
      </w:r>
      <w:proofErr w:type="gramEnd"/>
      <w:r w:rsidRPr="00317AB0">
        <w:rPr>
          <w:rFonts w:ascii="Arial" w:eastAsia="Times New Roman" w:hAnsi="Arial" w:cs="Arial"/>
          <w:sz w:val="24"/>
          <w:szCs w:val="24"/>
          <w:lang w:val="en-US"/>
        </w:rPr>
        <w:t xml:space="preserve"> and then lowered to one clear flag width from the mast head (Half</w:t>
      </w:r>
      <w:r w:rsidR="00425533">
        <w:rPr>
          <w:rFonts w:ascii="Arial" w:eastAsia="Times New Roman" w:hAnsi="Arial" w:cs="Arial"/>
          <w:sz w:val="24"/>
          <w:szCs w:val="24"/>
          <w:lang w:val="en-US"/>
        </w:rPr>
        <w:t>-</w:t>
      </w:r>
      <w:r w:rsidRPr="00317AB0">
        <w:rPr>
          <w:rFonts w:ascii="Arial" w:eastAsia="Times New Roman" w:hAnsi="Arial" w:cs="Arial"/>
          <w:sz w:val="24"/>
          <w:szCs w:val="24"/>
          <w:lang w:val="en-US"/>
        </w:rPr>
        <w:t xml:space="preserve">Mast); similarly, at sunset the flag should be re-hoisted up before being finally lowered. </w:t>
      </w:r>
    </w:p>
    <w:p w14:paraId="03705744" w14:textId="77777777" w:rsidR="00317AB0" w:rsidRPr="00317AB0" w:rsidRDefault="00317AB0" w:rsidP="0042553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US"/>
        </w:rPr>
      </w:pPr>
    </w:p>
    <w:p w14:paraId="07D08361" w14:textId="122AA98F" w:rsidR="00317AB0" w:rsidRPr="00317AB0" w:rsidRDefault="00317AB0" w:rsidP="00425533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17AB0">
        <w:rPr>
          <w:rFonts w:ascii="Arial" w:eastAsia="Times New Roman" w:hAnsi="Arial" w:cs="Arial"/>
          <w:sz w:val="24"/>
          <w:szCs w:val="24"/>
          <w:lang w:val="en-US"/>
        </w:rPr>
        <w:t xml:space="preserve">If other flags are normally flown on other </w:t>
      </w:r>
      <w:proofErr w:type="spellStart"/>
      <w:r w:rsidR="00425533">
        <w:rPr>
          <w:rFonts w:ascii="Arial" w:eastAsia="Times New Roman" w:hAnsi="Arial" w:cs="Arial"/>
          <w:sz w:val="24"/>
          <w:szCs w:val="24"/>
          <w:lang w:val="en-US"/>
        </w:rPr>
        <w:t>flag</w:t>
      </w:r>
      <w:r w:rsidRPr="00317AB0">
        <w:rPr>
          <w:rFonts w:ascii="Arial" w:eastAsia="Times New Roman" w:hAnsi="Arial" w:cs="Arial"/>
          <w:sz w:val="24"/>
          <w:szCs w:val="24"/>
          <w:lang w:val="en-US"/>
        </w:rPr>
        <w:t>staves</w:t>
      </w:r>
      <w:proofErr w:type="spellEnd"/>
      <w:r w:rsidRPr="00317AB0">
        <w:rPr>
          <w:rFonts w:ascii="Arial" w:eastAsia="Times New Roman" w:hAnsi="Arial" w:cs="Arial"/>
          <w:sz w:val="24"/>
          <w:szCs w:val="24"/>
          <w:lang w:val="en-US"/>
        </w:rPr>
        <w:t xml:space="preserve"> and the Union Flag is to be flown at half mast, then the other flags should not be similarly flown but should be flown in their normal position, </w:t>
      </w:r>
      <w:proofErr w:type="gramStart"/>
      <w:r w:rsidRPr="00317AB0">
        <w:rPr>
          <w:rFonts w:ascii="Arial" w:eastAsia="Times New Roman" w:hAnsi="Arial" w:cs="Arial"/>
          <w:sz w:val="24"/>
          <w:szCs w:val="24"/>
          <w:lang w:val="en-US"/>
        </w:rPr>
        <w:t>i.e.</w:t>
      </w:r>
      <w:proofErr w:type="gramEnd"/>
      <w:r w:rsidRPr="00317AB0">
        <w:rPr>
          <w:rFonts w:ascii="Arial" w:eastAsia="Times New Roman" w:hAnsi="Arial" w:cs="Arial"/>
          <w:sz w:val="24"/>
          <w:szCs w:val="24"/>
          <w:lang w:val="en-US"/>
        </w:rPr>
        <w:t xml:space="preserve"> close up. </w:t>
      </w:r>
    </w:p>
    <w:p w14:paraId="654CD223" w14:textId="5177AA7E" w:rsidR="00317AB0" w:rsidRPr="00317AB0" w:rsidRDefault="00317AB0" w:rsidP="0042553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317AB0">
        <w:rPr>
          <w:rFonts w:ascii="Arial" w:eastAsia="Times New Roman" w:hAnsi="Arial" w:cs="Arial"/>
          <w:b/>
          <w:sz w:val="24"/>
          <w:szCs w:val="24"/>
          <w:lang w:val="en-US"/>
        </w:rPr>
        <w:br/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4.5</w:t>
      </w:r>
      <w:r w:rsidRPr="00317AB0">
        <w:rPr>
          <w:rFonts w:ascii="Arial" w:eastAsia="Times New Roman" w:hAnsi="Arial" w:cs="Arial"/>
          <w:b/>
          <w:sz w:val="24"/>
          <w:szCs w:val="24"/>
          <w:lang w:val="en-US"/>
        </w:rPr>
        <w:tab/>
        <w:t>Remembrance Sunday</w:t>
      </w:r>
    </w:p>
    <w:p w14:paraId="4F2687DE" w14:textId="77777777" w:rsidR="00317AB0" w:rsidRPr="00317AB0" w:rsidRDefault="00317AB0" w:rsidP="004255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143732DB" w14:textId="77777777" w:rsidR="00317AB0" w:rsidRPr="00317AB0" w:rsidRDefault="00317AB0" w:rsidP="0042553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US"/>
        </w:rPr>
      </w:pPr>
      <w:r w:rsidRPr="00317AB0">
        <w:rPr>
          <w:rFonts w:ascii="Arial" w:eastAsia="Times New Roman" w:hAnsi="Arial" w:cs="Arial"/>
          <w:sz w:val="24"/>
          <w:szCs w:val="24"/>
          <w:lang w:val="en-US"/>
        </w:rPr>
        <w:t xml:space="preserve">On Remembrance Day the flag is hoisted </w:t>
      </w:r>
      <w:proofErr w:type="gramStart"/>
      <w:r w:rsidRPr="00317AB0">
        <w:rPr>
          <w:rFonts w:ascii="Arial" w:eastAsia="Times New Roman" w:hAnsi="Arial" w:cs="Arial"/>
          <w:sz w:val="24"/>
          <w:szCs w:val="24"/>
          <w:lang w:val="en-US"/>
        </w:rPr>
        <w:t>close up</w:t>
      </w:r>
      <w:proofErr w:type="gramEnd"/>
      <w:r w:rsidRPr="00317AB0">
        <w:rPr>
          <w:rFonts w:ascii="Arial" w:eastAsia="Times New Roman" w:hAnsi="Arial" w:cs="Arial"/>
          <w:sz w:val="24"/>
          <w:szCs w:val="24"/>
          <w:lang w:val="en-US"/>
        </w:rPr>
        <w:t xml:space="preserve"> all day. </w:t>
      </w:r>
    </w:p>
    <w:p w14:paraId="24A6C1EB" w14:textId="77777777" w:rsidR="00317AB0" w:rsidRPr="00B93CD0" w:rsidRDefault="00317AB0" w:rsidP="0042553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US"/>
        </w:rPr>
      </w:pPr>
    </w:p>
    <w:p w14:paraId="2C6A1D5A" w14:textId="21ECC1D7" w:rsidR="00317AB0" w:rsidRPr="00B93CD0" w:rsidRDefault="00317AB0" w:rsidP="004255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B93CD0">
        <w:rPr>
          <w:rFonts w:ascii="Arial" w:eastAsia="Times New Roman" w:hAnsi="Arial" w:cs="Arial"/>
          <w:b/>
          <w:sz w:val="24"/>
          <w:szCs w:val="24"/>
          <w:lang w:val="en-US"/>
        </w:rPr>
        <w:t>4.6</w:t>
      </w:r>
      <w:r w:rsidRPr="00B93CD0">
        <w:rPr>
          <w:rFonts w:ascii="Arial" w:eastAsia="Times New Roman" w:hAnsi="Arial" w:cs="Arial"/>
          <w:b/>
          <w:sz w:val="24"/>
          <w:szCs w:val="24"/>
          <w:lang w:val="en-US"/>
        </w:rPr>
        <w:tab/>
        <w:t>H.M. The King’s Official Birthday</w:t>
      </w:r>
    </w:p>
    <w:p w14:paraId="7DF4DC62" w14:textId="77777777" w:rsidR="00317AB0" w:rsidRPr="00B93CD0" w:rsidRDefault="00317AB0" w:rsidP="004255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35B7A1E0" w14:textId="08D3C85D" w:rsidR="00317AB0" w:rsidRPr="00317AB0" w:rsidRDefault="00317AB0" w:rsidP="00425533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B93CD0">
        <w:rPr>
          <w:rFonts w:ascii="Arial" w:eastAsia="Times New Roman" w:hAnsi="Arial" w:cs="Arial"/>
          <w:sz w:val="24"/>
          <w:szCs w:val="24"/>
          <w:lang w:val="en-US"/>
        </w:rPr>
        <w:t xml:space="preserve">The date of </w:t>
      </w:r>
      <w:r w:rsidR="0081398F" w:rsidRPr="00B93CD0">
        <w:rPr>
          <w:rFonts w:ascii="Arial" w:eastAsia="Times New Roman" w:hAnsi="Arial" w:cs="Arial"/>
          <w:sz w:val="24"/>
          <w:szCs w:val="24"/>
          <w:lang w:val="en-US"/>
        </w:rPr>
        <w:t xml:space="preserve">the Monarch’s </w:t>
      </w:r>
      <w:r w:rsidRPr="00B93CD0">
        <w:rPr>
          <w:rFonts w:ascii="Arial" w:eastAsia="Times New Roman" w:hAnsi="Arial" w:cs="Arial"/>
          <w:sz w:val="24"/>
          <w:szCs w:val="24"/>
          <w:lang w:val="en-US"/>
        </w:rPr>
        <w:t xml:space="preserve">Official </w:t>
      </w:r>
      <w:r w:rsidRPr="00317AB0">
        <w:rPr>
          <w:rFonts w:ascii="Arial" w:eastAsia="Times New Roman" w:hAnsi="Arial" w:cs="Arial"/>
          <w:sz w:val="24"/>
          <w:szCs w:val="24"/>
          <w:lang w:val="en-US"/>
        </w:rPr>
        <w:t xml:space="preserve">Birthday is notified annually in the Press. </w:t>
      </w:r>
    </w:p>
    <w:p w14:paraId="0B21A624" w14:textId="77777777" w:rsidR="00317AB0" w:rsidRPr="00317AB0" w:rsidRDefault="00317AB0" w:rsidP="004255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24EF6BE0" w14:textId="08C2B692" w:rsidR="00317AB0" w:rsidRPr="00317AB0" w:rsidRDefault="00317AB0" w:rsidP="004255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4.7</w:t>
      </w:r>
      <w:r w:rsidRPr="00317AB0">
        <w:rPr>
          <w:rFonts w:ascii="Arial" w:eastAsia="Times New Roman" w:hAnsi="Arial" w:cs="Arial"/>
          <w:b/>
          <w:sz w:val="24"/>
          <w:szCs w:val="24"/>
          <w:lang w:val="en-US"/>
        </w:rPr>
        <w:tab/>
        <w:t>United Nations Day</w:t>
      </w:r>
    </w:p>
    <w:p w14:paraId="100A3E14" w14:textId="77777777" w:rsidR="00317AB0" w:rsidRPr="00317AB0" w:rsidRDefault="00317AB0" w:rsidP="004255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73FC469A" w14:textId="77777777" w:rsidR="00317AB0" w:rsidRPr="00317AB0" w:rsidRDefault="00317AB0" w:rsidP="0042553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US"/>
        </w:rPr>
      </w:pPr>
      <w:r w:rsidRPr="00317AB0">
        <w:rPr>
          <w:rFonts w:ascii="Arial" w:eastAsia="Times New Roman" w:hAnsi="Arial" w:cs="Arial"/>
          <w:sz w:val="24"/>
          <w:szCs w:val="24"/>
          <w:lang w:val="en-US"/>
        </w:rPr>
        <w:t>The United Nations flag should be flown each year on 24</w:t>
      </w:r>
      <w:r w:rsidRPr="00317AB0">
        <w:rPr>
          <w:rFonts w:ascii="Arial" w:eastAsia="Times New Roman" w:hAnsi="Arial" w:cs="Arial"/>
          <w:sz w:val="24"/>
          <w:szCs w:val="24"/>
          <w:vertAlign w:val="superscript"/>
          <w:lang w:val="en-US"/>
        </w:rPr>
        <w:t>th</w:t>
      </w:r>
      <w:r w:rsidRPr="00317AB0">
        <w:rPr>
          <w:rFonts w:ascii="Arial" w:eastAsia="Times New Roman" w:hAnsi="Arial" w:cs="Arial"/>
          <w:sz w:val="24"/>
          <w:szCs w:val="24"/>
          <w:lang w:val="en-US"/>
        </w:rPr>
        <w:t xml:space="preserve"> October. </w:t>
      </w:r>
    </w:p>
    <w:p w14:paraId="302D6AC5" w14:textId="4C7C80BB" w:rsidR="00317AB0" w:rsidRPr="00317AB0" w:rsidRDefault="00317AB0" w:rsidP="004255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317AB0">
        <w:rPr>
          <w:rFonts w:ascii="Arial" w:eastAsia="Times New Roman" w:hAnsi="Arial" w:cs="Arial"/>
          <w:sz w:val="24"/>
          <w:szCs w:val="24"/>
          <w:lang w:val="en-US"/>
        </w:rPr>
        <w:br/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4.8</w:t>
      </w:r>
      <w:r w:rsidRPr="00317AB0">
        <w:rPr>
          <w:rFonts w:ascii="Arial" w:eastAsia="Times New Roman" w:hAnsi="Arial" w:cs="Arial"/>
          <w:b/>
          <w:sz w:val="24"/>
          <w:szCs w:val="24"/>
          <w:lang w:val="en-US"/>
        </w:rPr>
        <w:tab/>
        <w:t>National Days</w:t>
      </w:r>
    </w:p>
    <w:p w14:paraId="5965E5E6" w14:textId="77777777" w:rsidR="00317AB0" w:rsidRPr="00317AB0" w:rsidRDefault="00317AB0" w:rsidP="004255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35319CB2" w14:textId="2EE13CD4" w:rsidR="00317AB0" w:rsidRPr="00317AB0" w:rsidRDefault="00317AB0" w:rsidP="00425533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17AB0">
        <w:rPr>
          <w:rFonts w:ascii="Arial" w:eastAsia="Times New Roman" w:hAnsi="Arial" w:cs="Arial"/>
          <w:sz w:val="24"/>
          <w:szCs w:val="24"/>
          <w:lang w:val="en-US"/>
        </w:rPr>
        <w:t>The Department of the Environment issue</w:t>
      </w:r>
      <w:r w:rsidR="00425533">
        <w:rPr>
          <w:rFonts w:ascii="Arial" w:eastAsia="Times New Roman" w:hAnsi="Arial" w:cs="Arial"/>
          <w:sz w:val="24"/>
          <w:szCs w:val="24"/>
          <w:lang w:val="en-US"/>
        </w:rPr>
        <w:t>s</w:t>
      </w:r>
      <w:r w:rsidRPr="00317AB0">
        <w:rPr>
          <w:rFonts w:ascii="Arial" w:eastAsia="Times New Roman" w:hAnsi="Arial" w:cs="Arial"/>
          <w:sz w:val="24"/>
          <w:szCs w:val="24"/>
          <w:lang w:val="en-US"/>
        </w:rPr>
        <w:t xml:space="preserve"> a list of dates on which flags are to be flown from Government buildings, these dates should also be followed fo</w:t>
      </w:r>
      <w:r w:rsidR="00425533">
        <w:rPr>
          <w:rFonts w:ascii="Arial" w:eastAsia="Times New Roman" w:hAnsi="Arial" w:cs="Arial"/>
          <w:sz w:val="24"/>
          <w:szCs w:val="24"/>
          <w:lang w:val="en-US"/>
        </w:rPr>
        <w:t>r</w:t>
      </w:r>
      <w:r w:rsidRPr="00317AB0">
        <w:rPr>
          <w:rFonts w:ascii="Arial" w:eastAsia="Times New Roman" w:hAnsi="Arial" w:cs="Arial"/>
          <w:sz w:val="24"/>
          <w:szCs w:val="24"/>
          <w:lang w:val="en-US"/>
        </w:rPr>
        <w:t xml:space="preserve"> Town Halls. The following is a permanent list</w:t>
      </w:r>
      <w:r w:rsidR="0081398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81398F" w:rsidRPr="00B93CD0">
        <w:rPr>
          <w:rFonts w:ascii="Arial" w:eastAsia="Times New Roman" w:hAnsi="Arial" w:cs="Arial"/>
          <w:sz w:val="24"/>
          <w:szCs w:val="24"/>
          <w:lang w:val="en-US"/>
        </w:rPr>
        <w:t xml:space="preserve">on which the National Flag should be </w:t>
      </w:r>
      <w:proofErr w:type="gramStart"/>
      <w:r w:rsidR="0081398F" w:rsidRPr="00B93CD0">
        <w:rPr>
          <w:rFonts w:ascii="Arial" w:eastAsia="Times New Roman" w:hAnsi="Arial" w:cs="Arial"/>
          <w:sz w:val="24"/>
          <w:szCs w:val="24"/>
          <w:lang w:val="en-US"/>
        </w:rPr>
        <w:t>flown</w:t>
      </w:r>
      <w:r w:rsidRPr="00B93CD0">
        <w:rPr>
          <w:rFonts w:ascii="Arial" w:eastAsia="Times New Roman" w:hAnsi="Arial" w:cs="Arial"/>
          <w:sz w:val="24"/>
          <w:szCs w:val="24"/>
          <w:lang w:val="en-US"/>
        </w:rPr>
        <w:t>:-</w:t>
      </w:r>
      <w:proofErr w:type="gramEnd"/>
    </w:p>
    <w:p w14:paraId="4B5520F8" w14:textId="77777777" w:rsidR="00317AB0" w:rsidRPr="00317AB0" w:rsidRDefault="00317AB0" w:rsidP="004255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01CF94AC" w14:textId="77777777" w:rsidR="00317AB0" w:rsidRPr="00317AB0" w:rsidRDefault="00317AB0" w:rsidP="0042553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US"/>
        </w:rPr>
      </w:pPr>
      <w:r w:rsidRPr="00317AB0">
        <w:rPr>
          <w:rFonts w:ascii="Arial" w:eastAsia="Times New Roman" w:hAnsi="Arial" w:cs="Arial"/>
          <w:sz w:val="24"/>
          <w:szCs w:val="24"/>
          <w:lang w:val="en-US"/>
        </w:rPr>
        <w:t>1</w:t>
      </w:r>
      <w:r w:rsidRPr="00317AB0">
        <w:rPr>
          <w:rFonts w:ascii="Arial" w:eastAsia="Times New Roman" w:hAnsi="Arial" w:cs="Arial"/>
          <w:sz w:val="24"/>
          <w:szCs w:val="24"/>
          <w:vertAlign w:val="superscript"/>
          <w:lang w:val="en-US"/>
        </w:rPr>
        <w:t>st</w:t>
      </w:r>
      <w:r w:rsidRPr="00317AB0">
        <w:rPr>
          <w:rFonts w:ascii="Arial" w:eastAsia="Times New Roman" w:hAnsi="Arial" w:cs="Arial"/>
          <w:sz w:val="24"/>
          <w:szCs w:val="24"/>
          <w:lang w:val="en-US"/>
        </w:rPr>
        <w:t xml:space="preserve"> March </w:t>
      </w:r>
      <w:r w:rsidRPr="00317AB0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317AB0">
        <w:rPr>
          <w:rFonts w:ascii="Arial" w:eastAsia="Times New Roman" w:hAnsi="Arial" w:cs="Arial"/>
          <w:sz w:val="24"/>
          <w:szCs w:val="24"/>
          <w:lang w:val="en-US"/>
        </w:rPr>
        <w:tab/>
        <w:t>St David’s Day (Wales only)</w:t>
      </w:r>
    </w:p>
    <w:p w14:paraId="483B22B4" w14:textId="77777777" w:rsidR="00317AB0" w:rsidRPr="00317AB0" w:rsidRDefault="00317AB0" w:rsidP="0042553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US"/>
        </w:rPr>
      </w:pPr>
      <w:r w:rsidRPr="00317AB0">
        <w:rPr>
          <w:rFonts w:ascii="Arial" w:eastAsia="Times New Roman" w:hAnsi="Arial" w:cs="Arial"/>
          <w:sz w:val="24"/>
          <w:szCs w:val="24"/>
          <w:lang w:val="en-US"/>
        </w:rPr>
        <w:t xml:space="preserve">      March </w:t>
      </w:r>
      <w:r w:rsidRPr="00317AB0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317AB0">
        <w:rPr>
          <w:rFonts w:ascii="Arial" w:eastAsia="Times New Roman" w:hAnsi="Arial" w:cs="Arial"/>
          <w:sz w:val="24"/>
          <w:szCs w:val="24"/>
          <w:lang w:val="en-US"/>
        </w:rPr>
        <w:tab/>
        <w:t>Commonwealth Day (second Monday)</w:t>
      </w:r>
    </w:p>
    <w:p w14:paraId="1FAF27FD" w14:textId="77777777" w:rsidR="00317AB0" w:rsidRPr="00317AB0" w:rsidRDefault="00317AB0" w:rsidP="0042553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US"/>
        </w:rPr>
      </w:pPr>
      <w:r w:rsidRPr="00317AB0">
        <w:rPr>
          <w:rFonts w:ascii="Arial" w:eastAsia="Times New Roman" w:hAnsi="Arial" w:cs="Arial"/>
          <w:sz w:val="24"/>
          <w:szCs w:val="24"/>
          <w:lang w:val="en-US"/>
        </w:rPr>
        <w:t>17</w:t>
      </w:r>
      <w:r w:rsidRPr="00317AB0">
        <w:rPr>
          <w:rFonts w:ascii="Arial" w:eastAsia="Times New Roman" w:hAnsi="Arial" w:cs="Arial"/>
          <w:sz w:val="24"/>
          <w:szCs w:val="24"/>
          <w:vertAlign w:val="superscript"/>
          <w:lang w:val="en-US"/>
        </w:rPr>
        <w:t>th</w:t>
      </w:r>
      <w:r w:rsidRPr="00317AB0">
        <w:rPr>
          <w:rFonts w:ascii="Arial" w:eastAsia="Times New Roman" w:hAnsi="Arial" w:cs="Arial"/>
          <w:sz w:val="24"/>
          <w:szCs w:val="24"/>
          <w:lang w:val="en-US"/>
        </w:rPr>
        <w:t xml:space="preserve"> March </w:t>
      </w:r>
      <w:r w:rsidRPr="00317AB0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317AB0">
        <w:rPr>
          <w:rFonts w:ascii="Arial" w:eastAsia="Times New Roman" w:hAnsi="Arial" w:cs="Arial"/>
          <w:sz w:val="24"/>
          <w:szCs w:val="24"/>
          <w:lang w:val="en-US"/>
        </w:rPr>
        <w:tab/>
        <w:t>St Patrick’s Day (in Northern Ireland)</w:t>
      </w:r>
    </w:p>
    <w:p w14:paraId="1D9DCB29" w14:textId="77777777" w:rsidR="00317AB0" w:rsidRPr="00B93CD0" w:rsidRDefault="00317AB0" w:rsidP="0042553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US"/>
        </w:rPr>
      </w:pPr>
      <w:r w:rsidRPr="00B93CD0">
        <w:rPr>
          <w:rFonts w:ascii="Arial" w:eastAsia="Times New Roman" w:hAnsi="Arial" w:cs="Arial"/>
          <w:sz w:val="24"/>
          <w:szCs w:val="24"/>
          <w:lang w:val="en-US"/>
        </w:rPr>
        <w:t>9</w:t>
      </w:r>
      <w:r w:rsidRPr="00B93CD0">
        <w:rPr>
          <w:rFonts w:ascii="Arial" w:eastAsia="Times New Roman" w:hAnsi="Arial" w:cs="Arial"/>
          <w:sz w:val="24"/>
          <w:szCs w:val="24"/>
          <w:vertAlign w:val="superscript"/>
          <w:lang w:val="en-US"/>
        </w:rPr>
        <w:t>th</w:t>
      </w:r>
      <w:r w:rsidRPr="00B93CD0">
        <w:rPr>
          <w:rFonts w:ascii="Arial" w:eastAsia="Times New Roman" w:hAnsi="Arial" w:cs="Arial"/>
          <w:sz w:val="24"/>
          <w:szCs w:val="24"/>
          <w:lang w:val="en-US"/>
        </w:rPr>
        <w:t xml:space="preserve"> April</w:t>
      </w:r>
      <w:r w:rsidRPr="00B93CD0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B93CD0">
        <w:rPr>
          <w:rFonts w:ascii="Arial" w:eastAsia="Times New Roman" w:hAnsi="Arial" w:cs="Arial"/>
          <w:sz w:val="24"/>
          <w:szCs w:val="24"/>
          <w:lang w:val="en-US"/>
        </w:rPr>
        <w:tab/>
        <w:t>His Majesty’s Wedding Day</w:t>
      </w:r>
    </w:p>
    <w:p w14:paraId="74B2478E" w14:textId="77777777" w:rsidR="00317AB0" w:rsidRPr="00B93CD0" w:rsidRDefault="00317AB0" w:rsidP="0042553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US"/>
        </w:rPr>
      </w:pPr>
      <w:r w:rsidRPr="00B93CD0">
        <w:rPr>
          <w:rFonts w:ascii="Arial" w:eastAsia="Times New Roman" w:hAnsi="Arial" w:cs="Arial"/>
          <w:sz w:val="24"/>
          <w:szCs w:val="24"/>
          <w:lang w:val="en-US"/>
        </w:rPr>
        <w:t>23</w:t>
      </w:r>
      <w:r w:rsidRPr="00B93CD0">
        <w:rPr>
          <w:rFonts w:ascii="Arial" w:eastAsia="Times New Roman" w:hAnsi="Arial" w:cs="Arial"/>
          <w:sz w:val="24"/>
          <w:szCs w:val="24"/>
          <w:vertAlign w:val="superscript"/>
          <w:lang w:val="en-US"/>
        </w:rPr>
        <w:t>rd</w:t>
      </w:r>
      <w:r w:rsidRPr="00B93CD0">
        <w:rPr>
          <w:rFonts w:ascii="Arial" w:eastAsia="Times New Roman" w:hAnsi="Arial" w:cs="Arial"/>
          <w:sz w:val="24"/>
          <w:szCs w:val="24"/>
          <w:lang w:val="en-US"/>
        </w:rPr>
        <w:t xml:space="preserve"> April </w:t>
      </w:r>
      <w:r w:rsidRPr="00B93CD0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B93CD0">
        <w:rPr>
          <w:rFonts w:ascii="Arial" w:eastAsia="Times New Roman" w:hAnsi="Arial" w:cs="Arial"/>
          <w:sz w:val="24"/>
          <w:szCs w:val="24"/>
          <w:lang w:val="en-US"/>
        </w:rPr>
        <w:tab/>
        <w:t>St. George’s Day (in England)</w:t>
      </w:r>
    </w:p>
    <w:p w14:paraId="76701508" w14:textId="77777777" w:rsidR="00317AB0" w:rsidRPr="00B93CD0" w:rsidRDefault="00317AB0" w:rsidP="0042553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US"/>
        </w:rPr>
      </w:pPr>
      <w:r w:rsidRPr="00B93CD0">
        <w:rPr>
          <w:rFonts w:ascii="Arial" w:eastAsia="Times New Roman" w:hAnsi="Arial" w:cs="Arial"/>
          <w:sz w:val="24"/>
          <w:szCs w:val="24"/>
          <w:lang w:val="en-US"/>
        </w:rPr>
        <w:t>6</w:t>
      </w:r>
      <w:r w:rsidRPr="00B93CD0">
        <w:rPr>
          <w:rFonts w:ascii="Arial" w:eastAsia="Times New Roman" w:hAnsi="Arial" w:cs="Arial"/>
          <w:sz w:val="24"/>
          <w:szCs w:val="24"/>
          <w:vertAlign w:val="superscript"/>
          <w:lang w:val="en-US"/>
        </w:rPr>
        <w:t>th</w:t>
      </w:r>
      <w:r w:rsidRPr="00B93CD0">
        <w:rPr>
          <w:rFonts w:ascii="Arial" w:eastAsia="Times New Roman" w:hAnsi="Arial" w:cs="Arial"/>
          <w:sz w:val="24"/>
          <w:szCs w:val="24"/>
          <w:lang w:val="en-US"/>
        </w:rPr>
        <w:t xml:space="preserve"> May</w:t>
      </w:r>
      <w:r w:rsidRPr="00B93CD0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B93CD0">
        <w:rPr>
          <w:rFonts w:ascii="Arial" w:eastAsia="Times New Roman" w:hAnsi="Arial" w:cs="Arial"/>
          <w:sz w:val="24"/>
          <w:szCs w:val="24"/>
          <w:lang w:val="en-US"/>
        </w:rPr>
        <w:tab/>
        <w:t>Coronation Day</w:t>
      </w:r>
    </w:p>
    <w:p w14:paraId="7AC41963" w14:textId="77777777" w:rsidR="00317AB0" w:rsidRPr="00B93CD0" w:rsidRDefault="00317AB0" w:rsidP="0042553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US"/>
        </w:rPr>
      </w:pPr>
      <w:r w:rsidRPr="00B93CD0">
        <w:rPr>
          <w:rFonts w:ascii="Arial" w:eastAsia="Times New Roman" w:hAnsi="Arial" w:cs="Arial"/>
          <w:sz w:val="24"/>
          <w:szCs w:val="24"/>
          <w:lang w:val="en-US"/>
        </w:rPr>
        <w:t>21</w:t>
      </w:r>
      <w:r w:rsidRPr="00B93CD0">
        <w:rPr>
          <w:rFonts w:ascii="Arial" w:eastAsia="Times New Roman" w:hAnsi="Arial" w:cs="Arial"/>
          <w:sz w:val="24"/>
          <w:szCs w:val="24"/>
          <w:vertAlign w:val="superscript"/>
          <w:lang w:val="en-US"/>
        </w:rPr>
        <w:t>st</w:t>
      </w:r>
      <w:r w:rsidRPr="00B93CD0">
        <w:rPr>
          <w:rFonts w:ascii="Arial" w:eastAsia="Times New Roman" w:hAnsi="Arial" w:cs="Arial"/>
          <w:sz w:val="24"/>
          <w:szCs w:val="24"/>
          <w:lang w:val="en-US"/>
        </w:rPr>
        <w:t xml:space="preserve"> June</w:t>
      </w:r>
      <w:r w:rsidRPr="00B93CD0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B93CD0">
        <w:rPr>
          <w:rFonts w:ascii="Arial" w:eastAsia="Times New Roman" w:hAnsi="Arial" w:cs="Arial"/>
          <w:sz w:val="24"/>
          <w:szCs w:val="24"/>
          <w:lang w:val="en-US"/>
        </w:rPr>
        <w:tab/>
        <w:t>Birthday of The Prince of Wales</w:t>
      </w:r>
    </w:p>
    <w:p w14:paraId="500EE2C6" w14:textId="6F29101F" w:rsidR="00317AB0" w:rsidRPr="00B93CD0" w:rsidRDefault="00317AB0" w:rsidP="0042553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US"/>
        </w:rPr>
      </w:pPr>
      <w:r w:rsidRPr="00317AB0">
        <w:rPr>
          <w:rFonts w:ascii="Arial" w:eastAsia="Times New Roman" w:hAnsi="Arial" w:cs="Arial"/>
          <w:sz w:val="24"/>
          <w:szCs w:val="24"/>
          <w:lang w:val="en-US"/>
        </w:rPr>
        <w:t>17</w:t>
      </w:r>
      <w:r w:rsidRPr="00317AB0">
        <w:rPr>
          <w:rFonts w:ascii="Arial" w:eastAsia="Times New Roman" w:hAnsi="Arial" w:cs="Arial"/>
          <w:sz w:val="24"/>
          <w:szCs w:val="24"/>
          <w:vertAlign w:val="superscript"/>
          <w:lang w:val="en-US"/>
        </w:rPr>
        <w:t>th</w:t>
      </w:r>
      <w:r w:rsidRPr="00317AB0">
        <w:rPr>
          <w:rFonts w:ascii="Arial" w:eastAsia="Times New Roman" w:hAnsi="Arial" w:cs="Arial"/>
          <w:sz w:val="24"/>
          <w:szCs w:val="24"/>
          <w:lang w:val="en-US"/>
        </w:rPr>
        <w:t xml:space="preserve"> July</w:t>
      </w:r>
      <w:r w:rsidRPr="00317AB0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317AB0">
        <w:rPr>
          <w:rFonts w:ascii="Arial" w:eastAsia="Times New Roman" w:hAnsi="Arial" w:cs="Arial"/>
          <w:sz w:val="24"/>
          <w:szCs w:val="24"/>
          <w:lang w:val="en-US"/>
        </w:rPr>
        <w:tab/>
        <w:t xml:space="preserve">Birthday of The </w:t>
      </w:r>
      <w:r w:rsidRPr="00B93CD0">
        <w:rPr>
          <w:rFonts w:ascii="Arial" w:eastAsia="Times New Roman" w:hAnsi="Arial" w:cs="Arial"/>
          <w:sz w:val="24"/>
          <w:szCs w:val="24"/>
          <w:lang w:val="en-US"/>
        </w:rPr>
        <w:t>Queen</w:t>
      </w:r>
    </w:p>
    <w:p w14:paraId="42737CC1" w14:textId="77777777" w:rsidR="00317AB0" w:rsidRPr="00B93CD0" w:rsidRDefault="00317AB0" w:rsidP="0042553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US"/>
        </w:rPr>
      </w:pPr>
      <w:r w:rsidRPr="00B93CD0">
        <w:rPr>
          <w:rFonts w:ascii="Arial" w:eastAsia="Times New Roman" w:hAnsi="Arial" w:cs="Arial"/>
          <w:sz w:val="24"/>
          <w:szCs w:val="24"/>
          <w:lang w:val="en-US"/>
        </w:rPr>
        <w:t>8</w:t>
      </w:r>
      <w:r w:rsidRPr="00B93CD0">
        <w:rPr>
          <w:rFonts w:ascii="Arial" w:eastAsia="Times New Roman" w:hAnsi="Arial" w:cs="Arial"/>
          <w:sz w:val="24"/>
          <w:szCs w:val="24"/>
          <w:vertAlign w:val="superscript"/>
          <w:lang w:val="en-US"/>
        </w:rPr>
        <w:t>th</w:t>
      </w:r>
      <w:r w:rsidRPr="00B93CD0">
        <w:rPr>
          <w:rFonts w:ascii="Arial" w:eastAsia="Times New Roman" w:hAnsi="Arial" w:cs="Arial"/>
          <w:sz w:val="24"/>
          <w:szCs w:val="24"/>
          <w:lang w:val="en-US"/>
        </w:rPr>
        <w:t xml:space="preserve"> September </w:t>
      </w:r>
      <w:r w:rsidRPr="00B93CD0">
        <w:rPr>
          <w:rFonts w:ascii="Arial" w:eastAsia="Times New Roman" w:hAnsi="Arial" w:cs="Arial"/>
          <w:sz w:val="24"/>
          <w:szCs w:val="24"/>
          <w:lang w:val="en-US"/>
        </w:rPr>
        <w:tab/>
        <w:t>His Majesty’s Accession</w:t>
      </w:r>
    </w:p>
    <w:p w14:paraId="6385BE9E" w14:textId="77777777" w:rsidR="00317AB0" w:rsidRPr="00317AB0" w:rsidRDefault="00317AB0" w:rsidP="0042553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US"/>
        </w:rPr>
      </w:pPr>
      <w:r w:rsidRPr="00317AB0">
        <w:rPr>
          <w:rFonts w:ascii="Arial" w:eastAsia="Times New Roman" w:hAnsi="Arial" w:cs="Arial"/>
          <w:sz w:val="24"/>
          <w:szCs w:val="24"/>
          <w:lang w:val="en-US"/>
        </w:rPr>
        <w:t xml:space="preserve">    November </w:t>
      </w:r>
      <w:r w:rsidRPr="00317AB0">
        <w:rPr>
          <w:rFonts w:ascii="Arial" w:eastAsia="Times New Roman" w:hAnsi="Arial" w:cs="Arial"/>
          <w:sz w:val="24"/>
          <w:szCs w:val="24"/>
          <w:lang w:val="en-US"/>
        </w:rPr>
        <w:tab/>
        <w:t>Remembrance Sunday (Second Sunday)</w:t>
      </w:r>
    </w:p>
    <w:p w14:paraId="1CEEB0AE" w14:textId="2C45A9D5" w:rsidR="00317AB0" w:rsidRPr="00B93CD0" w:rsidRDefault="00317AB0" w:rsidP="0042553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US"/>
        </w:rPr>
      </w:pPr>
      <w:r w:rsidRPr="00317AB0">
        <w:rPr>
          <w:rFonts w:ascii="Arial" w:eastAsia="Times New Roman" w:hAnsi="Arial" w:cs="Arial"/>
          <w:sz w:val="24"/>
          <w:szCs w:val="24"/>
          <w:lang w:val="en-US"/>
        </w:rPr>
        <w:t>14</w:t>
      </w:r>
      <w:r w:rsidRPr="00317AB0">
        <w:rPr>
          <w:rFonts w:ascii="Arial" w:eastAsia="Times New Roman" w:hAnsi="Arial" w:cs="Arial"/>
          <w:sz w:val="24"/>
          <w:szCs w:val="24"/>
          <w:vertAlign w:val="superscript"/>
          <w:lang w:val="en-US"/>
        </w:rPr>
        <w:t>th</w:t>
      </w:r>
      <w:r w:rsidRPr="00317AB0">
        <w:rPr>
          <w:rFonts w:ascii="Arial" w:eastAsia="Times New Roman" w:hAnsi="Arial" w:cs="Arial"/>
          <w:sz w:val="24"/>
          <w:szCs w:val="24"/>
          <w:lang w:val="en-US"/>
        </w:rPr>
        <w:t xml:space="preserve"> November </w:t>
      </w:r>
      <w:r w:rsidRPr="00317AB0">
        <w:rPr>
          <w:rFonts w:ascii="Arial" w:eastAsia="Times New Roman" w:hAnsi="Arial" w:cs="Arial"/>
          <w:sz w:val="24"/>
          <w:szCs w:val="24"/>
          <w:lang w:val="en-US"/>
        </w:rPr>
        <w:tab/>
        <w:t xml:space="preserve">Birthday of </w:t>
      </w:r>
      <w:r w:rsidRPr="00B93CD0">
        <w:rPr>
          <w:rFonts w:ascii="Arial" w:eastAsia="Times New Roman" w:hAnsi="Arial" w:cs="Arial"/>
          <w:sz w:val="24"/>
          <w:szCs w:val="24"/>
          <w:lang w:val="en-US"/>
        </w:rPr>
        <w:t xml:space="preserve">His Majesty </w:t>
      </w:r>
      <w:proofErr w:type="gramStart"/>
      <w:r w:rsidRPr="00B93CD0">
        <w:rPr>
          <w:rFonts w:ascii="Arial" w:eastAsia="Times New Roman" w:hAnsi="Arial" w:cs="Arial"/>
          <w:sz w:val="24"/>
          <w:szCs w:val="24"/>
          <w:lang w:val="en-US"/>
        </w:rPr>
        <w:t>The</w:t>
      </w:r>
      <w:proofErr w:type="gramEnd"/>
      <w:r w:rsidRPr="00B93CD0">
        <w:rPr>
          <w:rFonts w:ascii="Arial" w:eastAsia="Times New Roman" w:hAnsi="Arial" w:cs="Arial"/>
          <w:sz w:val="24"/>
          <w:szCs w:val="24"/>
          <w:lang w:val="en-US"/>
        </w:rPr>
        <w:t xml:space="preserve"> King</w:t>
      </w:r>
    </w:p>
    <w:p w14:paraId="0BFCD1AA" w14:textId="77777777" w:rsidR="00317AB0" w:rsidRPr="00B93CD0" w:rsidRDefault="00317AB0" w:rsidP="0042553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US"/>
        </w:rPr>
      </w:pPr>
      <w:r w:rsidRPr="00B93CD0">
        <w:rPr>
          <w:rFonts w:ascii="Arial" w:eastAsia="Times New Roman" w:hAnsi="Arial" w:cs="Arial"/>
          <w:sz w:val="24"/>
          <w:szCs w:val="24"/>
          <w:lang w:val="en-US"/>
        </w:rPr>
        <w:t>30</w:t>
      </w:r>
      <w:r w:rsidRPr="00B93CD0">
        <w:rPr>
          <w:rFonts w:ascii="Arial" w:eastAsia="Times New Roman" w:hAnsi="Arial" w:cs="Arial"/>
          <w:sz w:val="24"/>
          <w:szCs w:val="24"/>
          <w:vertAlign w:val="superscript"/>
          <w:lang w:val="en-US"/>
        </w:rPr>
        <w:t>th</w:t>
      </w:r>
      <w:r w:rsidRPr="00B93CD0">
        <w:rPr>
          <w:rFonts w:ascii="Arial" w:eastAsia="Times New Roman" w:hAnsi="Arial" w:cs="Arial"/>
          <w:sz w:val="24"/>
          <w:szCs w:val="24"/>
          <w:lang w:val="en-US"/>
        </w:rPr>
        <w:t xml:space="preserve"> November </w:t>
      </w:r>
      <w:r w:rsidRPr="00B93CD0">
        <w:rPr>
          <w:rFonts w:ascii="Arial" w:eastAsia="Times New Roman" w:hAnsi="Arial" w:cs="Arial"/>
          <w:sz w:val="24"/>
          <w:szCs w:val="24"/>
          <w:lang w:val="en-US"/>
        </w:rPr>
        <w:tab/>
        <w:t>St. Andrew’s Day (</w:t>
      </w:r>
      <w:smartTag w:uri="urn:schemas-microsoft-com:office:smarttags" w:element="place">
        <w:smartTag w:uri="urn:schemas-microsoft-com:office:smarttags" w:element="country-region">
          <w:r w:rsidRPr="00B93CD0">
            <w:rPr>
              <w:rFonts w:ascii="Arial" w:eastAsia="Times New Roman" w:hAnsi="Arial" w:cs="Arial"/>
              <w:sz w:val="24"/>
              <w:szCs w:val="24"/>
              <w:lang w:val="en-US"/>
            </w:rPr>
            <w:t>Scotland</w:t>
          </w:r>
        </w:smartTag>
      </w:smartTag>
      <w:r w:rsidRPr="00B93CD0">
        <w:rPr>
          <w:rFonts w:ascii="Arial" w:eastAsia="Times New Roman" w:hAnsi="Arial" w:cs="Arial"/>
          <w:sz w:val="24"/>
          <w:szCs w:val="24"/>
          <w:lang w:val="en-US"/>
        </w:rPr>
        <w:t xml:space="preserve"> only)</w:t>
      </w:r>
    </w:p>
    <w:p w14:paraId="3E82F8D2" w14:textId="77777777" w:rsidR="000237AE" w:rsidRPr="00317AB0" w:rsidRDefault="000237AE" w:rsidP="00425533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val="en-US"/>
        </w:rPr>
      </w:pPr>
    </w:p>
    <w:p w14:paraId="7737161B" w14:textId="0FEAEBFC" w:rsidR="00317AB0" w:rsidRPr="00B93CD0" w:rsidRDefault="00317AB0" w:rsidP="0042553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/>
        </w:rPr>
      </w:pPr>
      <w:r w:rsidRPr="00B93CD0">
        <w:rPr>
          <w:rFonts w:ascii="Arial" w:eastAsia="Times New Roman" w:hAnsi="Arial" w:cs="Times New Roman"/>
          <w:b/>
          <w:sz w:val="24"/>
          <w:szCs w:val="24"/>
          <w:lang w:val="en-US"/>
        </w:rPr>
        <w:t>4.9</w:t>
      </w:r>
      <w:r w:rsidRPr="00B93CD0">
        <w:rPr>
          <w:rFonts w:ascii="Arial" w:eastAsia="Times New Roman" w:hAnsi="Arial" w:cs="Times New Roman"/>
          <w:b/>
          <w:sz w:val="24"/>
          <w:szCs w:val="24"/>
          <w:lang w:val="en-US"/>
        </w:rPr>
        <w:tab/>
      </w:r>
      <w:r w:rsidRPr="00B93CD0">
        <w:rPr>
          <w:rFonts w:ascii="Arial" w:eastAsia="Times New Roman" w:hAnsi="Arial" w:cs="Times New Roman"/>
          <w:b/>
          <w:sz w:val="24"/>
          <w:szCs w:val="24"/>
          <w:u w:val="single"/>
          <w:lang w:val="en-US"/>
        </w:rPr>
        <w:t>TOWN COUNCIL FLAG</w:t>
      </w:r>
    </w:p>
    <w:p w14:paraId="17580119" w14:textId="77777777" w:rsidR="00317AB0" w:rsidRPr="00B93CD0" w:rsidRDefault="00317AB0" w:rsidP="00425533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val="en-US"/>
        </w:rPr>
      </w:pPr>
    </w:p>
    <w:p w14:paraId="7E2AF4CF" w14:textId="7EB62E8F" w:rsidR="00425533" w:rsidRPr="00425533" w:rsidRDefault="00425533" w:rsidP="00425533">
      <w:pPr>
        <w:tabs>
          <w:tab w:val="left" w:pos="720"/>
        </w:tabs>
        <w:spacing w:after="0" w:line="240" w:lineRule="auto"/>
        <w:ind w:left="720"/>
        <w:jc w:val="both"/>
        <w:rPr>
          <w:rFonts w:ascii="Arial" w:eastAsia="Times New Roman" w:hAnsi="Arial" w:cs="Times New Roman"/>
          <w:strike/>
          <w:color w:val="FF0000"/>
          <w:sz w:val="24"/>
          <w:szCs w:val="24"/>
          <w:lang w:val="en-US"/>
        </w:rPr>
      </w:pPr>
      <w:r w:rsidRPr="00B93CD0">
        <w:rPr>
          <w:rFonts w:ascii="Arial" w:hAnsi="Arial" w:cs="Arial"/>
          <w:bCs/>
          <w:szCs w:val="24"/>
          <w:lang w:eastAsia="en-GB"/>
        </w:rPr>
        <w:t>The Town Flag of Ludlow should be flown on all days where the National Flag/other flags are not required</w:t>
      </w:r>
      <w:r w:rsidR="0081398F">
        <w:rPr>
          <w:rFonts w:ascii="Arial" w:hAnsi="Arial" w:cs="Arial"/>
          <w:bCs/>
          <w:color w:val="FF0000"/>
          <w:szCs w:val="24"/>
          <w:lang w:eastAsia="en-GB"/>
        </w:rPr>
        <w:t>.</w:t>
      </w:r>
    </w:p>
    <w:p w14:paraId="136BC173" w14:textId="77777777" w:rsidR="000237AE" w:rsidRPr="00317AB0" w:rsidRDefault="000237AE" w:rsidP="00425533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val="en-US"/>
        </w:rPr>
      </w:pPr>
    </w:p>
    <w:p w14:paraId="22AAA237" w14:textId="62F255C4" w:rsidR="00317AB0" w:rsidRPr="00317AB0" w:rsidRDefault="002A666A" w:rsidP="00425533">
      <w:pPr>
        <w:tabs>
          <w:tab w:val="left" w:pos="720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val="en-US"/>
        </w:rPr>
      </w:pPr>
      <w:r>
        <w:rPr>
          <w:rFonts w:ascii="Arial" w:eastAsia="Times New Roman" w:hAnsi="Arial" w:cs="Times New Roman"/>
          <w:b/>
          <w:sz w:val="24"/>
          <w:szCs w:val="24"/>
          <w:lang w:val="en-US"/>
        </w:rPr>
        <w:t>4.10</w:t>
      </w:r>
      <w:r w:rsidR="00317AB0" w:rsidRPr="00317AB0">
        <w:rPr>
          <w:rFonts w:ascii="Arial" w:eastAsia="Times New Roman" w:hAnsi="Arial" w:cs="Times New Roman"/>
          <w:sz w:val="24"/>
          <w:szCs w:val="24"/>
          <w:lang w:val="en-US"/>
        </w:rPr>
        <w:tab/>
      </w:r>
      <w:r w:rsidR="00317AB0" w:rsidRPr="00317AB0">
        <w:rPr>
          <w:rFonts w:ascii="Arial" w:eastAsia="Times New Roman" w:hAnsi="Arial" w:cs="Times New Roman"/>
          <w:b/>
          <w:sz w:val="24"/>
          <w:szCs w:val="24"/>
          <w:lang w:val="en-US"/>
        </w:rPr>
        <w:t>Half Mast</w:t>
      </w:r>
    </w:p>
    <w:p w14:paraId="071DE2C3" w14:textId="77777777" w:rsidR="00317AB0" w:rsidRPr="00317AB0" w:rsidRDefault="00317AB0" w:rsidP="00425533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  <w:lang w:val="en-US"/>
        </w:rPr>
      </w:pPr>
    </w:p>
    <w:p w14:paraId="209110F5" w14:textId="617C460F" w:rsidR="00317AB0" w:rsidRPr="00317AB0" w:rsidRDefault="00317AB0" w:rsidP="0042553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317AB0">
        <w:rPr>
          <w:rFonts w:ascii="Arial" w:eastAsia="Times New Roman" w:hAnsi="Arial" w:cs="Arial"/>
          <w:sz w:val="24"/>
          <w:szCs w:val="24"/>
          <w:lang w:val="en-US"/>
        </w:rPr>
        <w:tab/>
        <w:t xml:space="preserve">The </w:t>
      </w:r>
      <w:r w:rsidR="00425533">
        <w:rPr>
          <w:rFonts w:ascii="Arial" w:eastAsia="Times New Roman" w:hAnsi="Arial" w:cs="Arial"/>
          <w:sz w:val="24"/>
          <w:szCs w:val="24"/>
          <w:lang w:val="en-US"/>
        </w:rPr>
        <w:t>d</w:t>
      </w:r>
      <w:r w:rsidRPr="00317AB0">
        <w:rPr>
          <w:rFonts w:ascii="Arial" w:eastAsia="Times New Roman" w:hAnsi="Arial" w:cs="Arial"/>
          <w:sz w:val="24"/>
          <w:szCs w:val="24"/>
          <w:lang w:val="en-US"/>
        </w:rPr>
        <w:t>eath of a Former Mayor or Freeman of Ludlow</w:t>
      </w:r>
    </w:p>
    <w:p w14:paraId="784450BB" w14:textId="77777777" w:rsidR="00317AB0" w:rsidRPr="00317AB0" w:rsidRDefault="00317AB0" w:rsidP="0042553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US"/>
        </w:rPr>
      </w:pPr>
      <w:r w:rsidRPr="00317AB0">
        <w:rPr>
          <w:rFonts w:ascii="Arial" w:eastAsia="Times New Roman" w:hAnsi="Arial" w:cs="Arial"/>
          <w:sz w:val="24"/>
          <w:szCs w:val="24"/>
          <w:lang w:val="en-US"/>
        </w:rPr>
        <w:t xml:space="preserve">The death of a Member of the Town Council </w:t>
      </w:r>
    </w:p>
    <w:p w14:paraId="6FDA0BF1" w14:textId="79271A2E" w:rsidR="00317AB0" w:rsidRPr="00317AB0" w:rsidRDefault="00317AB0" w:rsidP="00425533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17AB0">
        <w:rPr>
          <w:rFonts w:ascii="Arial" w:eastAsia="Times New Roman" w:hAnsi="Arial" w:cs="Arial"/>
          <w:sz w:val="24"/>
          <w:szCs w:val="24"/>
          <w:lang w:val="en-US"/>
        </w:rPr>
        <w:t xml:space="preserve">The death of a prominent citizen* of Ludlow or the County (to be adjudicated by the Mayor, Deputy Mayor and </w:t>
      </w:r>
      <w:r w:rsidR="00425533">
        <w:rPr>
          <w:rFonts w:ascii="Arial" w:eastAsia="Times New Roman" w:hAnsi="Arial" w:cs="Arial"/>
          <w:sz w:val="24"/>
          <w:szCs w:val="24"/>
          <w:lang w:val="en-US"/>
        </w:rPr>
        <w:t xml:space="preserve">at the </w:t>
      </w:r>
      <w:r w:rsidRPr="00317AB0">
        <w:rPr>
          <w:rFonts w:ascii="Arial" w:eastAsia="Times New Roman" w:hAnsi="Arial" w:cs="Arial"/>
          <w:sz w:val="24"/>
          <w:szCs w:val="24"/>
          <w:lang w:val="en-US"/>
        </w:rPr>
        <w:t>discretion of the Town Clerk)</w:t>
      </w:r>
    </w:p>
    <w:p w14:paraId="1B09200D" w14:textId="77777777" w:rsidR="00317AB0" w:rsidRPr="00317AB0" w:rsidRDefault="00317AB0" w:rsidP="00425533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n-US"/>
        </w:rPr>
      </w:pPr>
    </w:p>
    <w:p w14:paraId="481F642B" w14:textId="001DAC6E" w:rsidR="00317AB0" w:rsidRPr="00317AB0" w:rsidRDefault="00317AB0" w:rsidP="00425533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17AB0">
        <w:rPr>
          <w:rFonts w:ascii="Arial" w:eastAsia="Times New Roman" w:hAnsi="Arial" w:cs="Arial"/>
          <w:sz w:val="24"/>
          <w:szCs w:val="24"/>
          <w:lang w:val="en-US"/>
        </w:rPr>
        <w:t>*</w:t>
      </w:r>
      <w:proofErr w:type="gramStart"/>
      <w:r w:rsidRPr="00317AB0">
        <w:rPr>
          <w:rFonts w:ascii="Arial" w:eastAsia="Times New Roman" w:hAnsi="Arial" w:cs="Arial"/>
          <w:sz w:val="24"/>
          <w:szCs w:val="24"/>
          <w:lang w:val="en-US"/>
        </w:rPr>
        <w:t>prominent</w:t>
      </w:r>
      <w:proofErr w:type="gramEnd"/>
      <w:r w:rsidRPr="00317AB0">
        <w:rPr>
          <w:rFonts w:ascii="Arial" w:eastAsia="Times New Roman" w:hAnsi="Arial" w:cs="Arial"/>
          <w:sz w:val="24"/>
          <w:szCs w:val="24"/>
          <w:lang w:val="en-US"/>
        </w:rPr>
        <w:t xml:space="preserve"> citizen - can be extended outside the boundaries of Ludlow Town </w:t>
      </w:r>
      <w:r w:rsidRPr="00B93CD0">
        <w:rPr>
          <w:rFonts w:ascii="Arial" w:eastAsia="Times New Roman" w:hAnsi="Arial" w:cs="Arial"/>
          <w:sz w:val="24"/>
          <w:szCs w:val="24"/>
          <w:lang w:val="en-US"/>
        </w:rPr>
        <w:t xml:space="preserve">e.g. local dignitaries or a local County </w:t>
      </w:r>
      <w:r w:rsidRPr="00317AB0">
        <w:rPr>
          <w:rFonts w:ascii="Arial" w:eastAsia="Times New Roman" w:hAnsi="Arial" w:cs="Arial"/>
          <w:sz w:val="24"/>
          <w:szCs w:val="24"/>
          <w:lang w:val="en-US"/>
        </w:rPr>
        <w:t>Alderman.</w:t>
      </w:r>
    </w:p>
    <w:p w14:paraId="2DD91B45" w14:textId="77777777" w:rsidR="00317AB0" w:rsidRPr="001042AB" w:rsidRDefault="00317AB0" w:rsidP="004255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08883C0" w14:textId="3D3875B2" w:rsidR="006303CB" w:rsidRPr="002A666A" w:rsidRDefault="002A666A" w:rsidP="0042553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6303CB">
        <w:rPr>
          <w:rFonts w:ascii="Arial" w:hAnsi="Arial" w:cs="Arial"/>
          <w:b/>
          <w:bCs/>
          <w:sz w:val="24"/>
          <w:szCs w:val="24"/>
        </w:rPr>
        <w:t>.</w:t>
      </w:r>
      <w:r w:rsidR="006303CB">
        <w:rPr>
          <w:rFonts w:ascii="Arial" w:hAnsi="Arial" w:cs="Arial"/>
          <w:b/>
          <w:bCs/>
          <w:sz w:val="24"/>
          <w:szCs w:val="24"/>
        </w:rPr>
        <w:tab/>
      </w:r>
      <w:r w:rsidR="006303CB" w:rsidRPr="00423432">
        <w:rPr>
          <w:rFonts w:ascii="Arial" w:hAnsi="Arial" w:cs="Arial"/>
          <w:b/>
          <w:bCs/>
          <w:sz w:val="24"/>
          <w:szCs w:val="24"/>
        </w:rPr>
        <w:t>Other relevant policies</w:t>
      </w:r>
    </w:p>
    <w:tbl>
      <w:tblPr>
        <w:tblStyle w:val="TableGrid"/>
        <w:tblpPr w:leftFromText="180" w:rightFromText="180" w:vertAnchor="text" w:horzAnchor="page" w:tblpX="2251" w:tblpY="11"/>
        <w:tblW w:w="0" w:type="auto"/>
        <w:tblLook w:val="04A0" w:firstRow="1" w:lastRow="0" w:firstColumn="1" w:lastColumn="0" w:noHBand="0" w:noVBand="1"/>
      </w:tblPr>
      <w:tblGrid>
        <w:gridCol w:w="5524"/>
      </w:tblGrid>
      <w:tr w:rsidR="00007F0A" w14:paraId="2788869B" w14:textId="77777777" w:rsidTr="00007F0A">
        <w:tc>
          <w:tcPr>
            <w:tcW w:w="5524" w:type="dxa"/>
          </w:tcPr>
          <w:p w14:paraId="4BF23FDB" w14:textId="5EB646F6" w:rsidR="00007F0A" w:rsidRPr="000012B4" w:rsidRDefault="002A666A" w:rsidP="004255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Civic Handbook</w:t>
            </w:r>
            <w:r w:rsidR="00007F0A" w:rsidRPr="000012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5B0AC2B" w14:textId="77777777" w:rsidR="004B63BC" w:rsidRDefault="004B63BC" w:rsidP="004255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8EB933" w14:textId="77777777" w:rsidR="006303CB" w:rsidRDefault="006303CB" w:rsidP="004255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224DE00" w14:textId="77777777" w:rsidR="001214AC" w:rsidRPr="006303CB" w:rsidRDefault="001214AC" w:rsidP="004255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86A413" w14:textId="7A64AC5D" w:rsidR="00EA140D" w:rsidRPr="006303CB" w:rsidRDefault="00BF5168" w:rsidP="004255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03CB">
        <w:rPr>
          <w:rFonts w:ascii="Arial" w:hAnsi="Arial" w:cs="Arial"/>
          <w:sz w:val="24"/>
          <w:szCs w:val="24"/>
        </w:rPr>
        <w:t xml:space="preserve"> </w:t>
      </w:r>
    </w:p>
    <w:sectPr w:rsidR="00EA140D" w:rsidRPr="006303CB" w:rsidSect="007857C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E2F6" w14:textId="77777777" w:rsidR="00A1100B" w:rsidRDefault="00A1100B" w:rsidP="0091367C">
      <w:pPr>
        <w:spacing w:after="0" w:line="240" w:lineRule="auto"/>
      </w:pPr>
      <w:r>
        <w:separator/>
      </w:r>
    </w:p>
  </w:endnote>
  <w:endnote w:type="continuationSeparator" w:id="0">
    <w:p w14:paraId="4100A892" w14:textId="77777777" w:rsidR="00A1100B" w:rsidRDefault="00A1100B" w:rsidP="0091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037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0660BD" w14:textId="06060A5D" w:rsidR="0091367C" w:rsidRDefault="0091367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0E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296476C" w14:textId="77777777" w:rsidR="0091367C" w:rsidRDefault="00913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7035" w14:textId="77777777" w:rsidR="00A1100B" w:rsidRDefault="00A1100B" w:rsidP="0091367C">
      <w:pPr>
        <w:spacing w:after="0" w:line="240" w:lineRule="auto"/>
      </w:pPr>
      <w:r>
        <w:separator/>
      </w:r>
    </w:p>
  </w:footnote>
  <w:footnote w:type="continuationSeparator" w:id="0">
    <w:p w14:paraId="18F196B2" w14:textId="77777777" w:rsidR="00A1100B" w:rsidRDefault="00A1100B" w:rsidP="00913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BB27" w14:textId="424BEBA1" w:rsidR="006303CB" w:rsidRPr="006303CB" w:rsidRDefault="00A57344">
    <w:pPr>
      <w:pStyle w:val="Header"/>
      <w:rPr>
        <w:rFonts w:ascii="Arial" w:hAnsi="Arial" w:cs="Arial"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F2EE091" wp14:editId="40DB005D">
          <wp:simplePos x="0" y="0"/>
          <wp:positionH relativeFrom="margin">
            <wp:align>center</wp:align>
          </wp:positionH>
          <wp:positionV relativeFrom="paragraph">
            <wp:posOffset>-353060</wp:posOffset>
          </wp:positionV>
          <wp:extent cx="1752600" cy="871377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T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871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908"/>
    <w:multiLevelType w:val="hybridMultilevel"/>
    <w:tmpl w:val="1E70135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5967A4"/>
    <w:multiLevelType w:val="hybridMultilevel"/>
    <w:tmpl w:val="A0BCE15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8B2A03"/>
    <w:multiLevelType w:val="hybridMultilevel"/>
    <w:tmpl w:val="C4D6C1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7401C8"/>
    <w:multiLevelType w:val="hybridMultilevel"/>
    <w:tmpl w:val="B5D65D40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E781009"/>
    <w:multiLevelType w:val="hybridMultilevel"/>
    <w:tmpl w:val="A1EEB9D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AB3547A"/>
    <w:multiLevelType w:val="hybridMultilevel"/>
    <w:tmpl w:val="6ED417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1B461E"/>
    <w:multiLevelType w:val="multilevel"/>
    <w:tmpl w:val="989C1B74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7931387"/>
    <w:multiLevelType w:val="hybridMultilevel"/>
    <w:tmpl w:val="BCCA11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F206E2"/>
    <w:multiLevelType w:val="hybridMultilevel"/>
    <w:tmpl w:val="7F2E9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76006F"/>
    <w:multiLevelType w:val="hybridMultilevel"/>
    <w:tmpl w:val="7932D6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9150473">
    <w:abstractNumId w:val="5"/>
  </w:num>
  <w:num w:numId="2" w16cid:durableId="1074205602">
    <w:abstractNumId w:val="4"/>
  </w:num>
  <w:num w:numId="3" w16cid:durableId="1915773048">
    <w:abstractNumId w:val="8"/>
  </w:num>
  <w:num w:numId="4" w16cid:durableId="1979187390">
    <w:abstractNumId w:val="9"/>
  </w:num>
  <w:num w:numId="5" w16cid:durableId="1895896366">
    <w:abstractNumId w:val="2"/>
  </w:num>
  <w:num w:numId="6" w16cid:durableId="277420294">
    <w:abstractNumId w:val="7"/>
  </w:num>
  <w:num w:numId="7" w16cid:durableId="1320236341">
    <w:abstractNumId w:val="3"/>
  </w:num>
  <w:num w:numId="8" w16cid:durableId="276647909">
    <w:abstractNumId w:val="0"/>
  </w:num>
  <w:num w:numId="9" w16cid:durableId="1728726400">
    <w:abstractNumId w:val="1"/>
  </w:num>
  <w:num w:numId="10" w16cid:durableId="1958023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E5"/>
    <w:rsid w:val="00000D4B"/>
    <w:rsid w:val="00007F0A"/>
    <w:rsid w:val="0002187D"/>
    <w:rsid w:val="000237AE"/>
    <w:rsid w:val="00031051"/>
    <w:rsid w:val="000351D9"/>
    <w:rsid w:val="00064830"/>
    <w:rsid w:val="00071737"/>
    <w:rsid w:val="000879CC"/>
    <w:rsid w:val="000C3F07"/>
    <w:rsid w:val="000D4069"/>
    <w:rsid w:val="000F18E5"/>
    <w:rsid w:val="00110EB2"/>
    <w:rsid w:val="001214AC"/>
    <w:rsid w:val="001234B4"/>
    <w:rsid w:val="0018419B"/>
    <w:rsid w:val="001B06F1"/>
    <w:rsid w:val="001B7DDD"/>
    <w:rsid w:val="001C56E6"/>
    <w:rsid w:val="001D76AF"/>
    <w:rsid w:val="001E3150"/>
    <w:rsid w:val="001E59AC"/>
    <w:rsid w:val="002048DC"/>
    <w:rsid w:val="002101BE"/>
    <w:rsid w:val="0022030C"/>
    <w:rsid w:val="002437FA"/>
    <w:rsid w:val="00257891"/>
    <w:rsid w:val="00262729"/>
    <w:rsid w:val="00264A2E"/>
    <w:rsid w:val="002668EA"/>
    <w:rsid w:val="002760C9"/>
    <w:rsid w:val="0027778D"/>
    <w:rsid w:val="002921BE"/>
    <w:rsid w:val="002927C3"/>
    <w:rsid w:val="002A0C9F"/>
    <w:rsid w:val="002A666A"/>
    <w:rsid w:val="002B5A47"/>
    <w:rsid w:val="002C1B85"/>
    <w:rsid w:val="002D0BF2"/>
    <w:rsid w:val="002D5661"/>
    <w:rsid w:val="002D5BE5"/>
    <w:rsid w:val="00300221"/>
    <w:rsid w:val="00302F70"/>
    <w:rsid w:val="0030662D"/>
    <w:rsid w:val="00317AB0"/>
    <w:rsid w:val="00317C1A"/>
    <w:rsid w:val="00330005"/>
    <w:rsid w:val="003338D7"/>
    <w:rsid w:val="00335E8A"/>
    <w:rsid w:val="00345E69"/>
    <w:rsid w:val="003571B3"/>
    <w:rsid w:val="00361ACA"/>
    <w:rsid w:val="00363036"/>
    <w:rsid w:val="0038109B"/>
    <w:rsid w:val="00396AE6"/>
    <w:rsid w:val="003A3BF6"/>
    <w:rsid w:val="003B46EC"/>
    <w:rsid w:val="003E5BD6"/>
    <w:rsid w:val="00414DD0"/>
    <w:rsid w:val="00417205"/>
    <w:rsid w:val="0042074D"/>
    <w:rsid w:val="00425533"/>
    <w:rsid w:val="00430D3F"/>
    <w:rsid w:val="0044289C"/>
    <w:rsid w:val="00444BB9"/>
    <w:rsid w:val="004469AB"/>
    <w:rsid w:val="00467D95"/>
    <w:rsid w:val="00476F8B"/>
    <w:rsid w:val="00480144"/>
    <w:rsid w:val="00492FB9"/>
    <w:rsid w:val="0049788B"/>
    <w:rsid w:val="004B565D"/>
    <w:rsid w:val="004B5D41"/>
    <w:rsid w:val="004B63BC"/>
    <w:rsid w:val="004D3178"/>
    <w:rsid w:val="004D4580"/>
    <w:rsid w:val="004E51BC"/>
    <w:rsid w:val="004E5C3E"/>
    <w:rsid w:val="00504DE9"/>
    <w:rsid w:val="00522F63"/>
    <w:rsid w:val="00524D3E"/>
    <w:rsid w:val="00531B70"/>
    <w:rsid w:val="00561B25"/>
    <w:rsid w:val="00580AC8"/>
    <w:rsid w:val="00582A70"/>
    <w:rsid w:val="00592C06"/>
    <w:rsid w:val="00594C21"/>
    <w:rsid w:val="005A1B62"/>
    <w:rsid w:val="005B4536"/>
    <w:rsid w:val="005B5968"/>
    <w:rsid w:val="005C10EF"/>
    <w:rsid w:val="005C2F4B"/>
    <w:rsid w:val="005F543C"/>
    <w:rsid w:val="00600661"/>
    <w:rsid w:val="006058CF"/>
    <w:rsid w:val="006139D5"/>
    <w:rsid w:val="00623A6C"/>
    <w:rsid w:val="00627C94"/>
    <w:rsid w:val="006303CB"/>
    <w:rsid w:val="00631B3A"/>
    <w:rsid w:val="00687B61"/>
    <w:rsid w:val="006C4EB1"/>
    <w:rsid w:val="006E1FC3"/>
    <w:rsid w:val="007027AF"/>
    <w:rsid w:val="0071005F"/>
    <w:rsid w:val="00711A7B"/>
    <w:rsid w:val="00722E19"/>
    <w:rsid w:val="00746A27"/>
    <w:rsid w:val="00752EEA"/>
    <w:rsid w:val="00757044"/>
    <w:rsid w:val="0076486F"/>
    <w:rsid w:val="00781D9E"/>
    <w:rsid w:val="007857C5"/>
    <w:rsid w:val="007A30C7"/>
    <w:rsid w:val="007A3318"/>
    <w:rsid w:val="007B6B44"/>
    <w:rsid w:val="007B7B19"/>
    <w:rsid w:val="007C181B"/>
    <w:rsid w:val="007F3B00"/>
    <w:rsid w:val="007F684E"/>
    <w:rsid w:val="00801A2E"/>
    <w:rsid w:val="0081398F"/>
    <w:rsid w:val="00833376"/>
    <w:rsid w:val="0083447D"/>
    <w:rsid w:val="0085519B"/>
    <w:rsid w:val="00855B58"/>
    <w:rsid w:val="008620C2"/>
    <w:rsid w:val="008836EB"/>
    <w:rsid w:val="008838C1"/>
    <w:rsid w:val="0089143D"/>
    <w:rsid w:val="008A4B0F"/>
    <w:rsid w:val="008A5A02"/>
    <w:rsid w:val="008B2722"/>
    <w:rsid w:val="008C6940"/>
    <w:rsid w:val="008D360A"/>
    <w:rsid w:val="008E7F9E"/>
    <w:rsid w:val="009002CD"/>
    <w:rsid w:val="00907731"/>
    <w:rsid w:val="0091367C"/>
    <w:rsid w:val="0092069B"/>
    <w:rsid w:val="00921DDE"/>
    <w:rsid w:val="009442C5"/>
    <w:rsid w:val="009505AE"/>
    <w:rsid w:val="0096067E"/>
    <w:rsid w:val="009A3874"/>
    <w:rsid w:val="009C4B96"/>
    <w:rsid w:val="009E5E88"/>
    <w:rsid w:val="00A04D19"/>
    <w:rsid w:val="00A05153"/>
    <w:rsid w:val="00A0636D"/>
    <w:rsid w:val="00A10B86"/>
    <w:rsid w:val="00A1100B"/>
    <w:rsid w:val="00A266AA"/>
    <w:rsid w:val="00A36CE4"/>
    <w:rsid w:val="00A40363"/>
    <w:rsid w:val="00A43157"/>
    <w:rsid w:val="00A44AC1"/>
    <w:rsid w:val="00A57344"/>
    <w:rsid w:val="00A603CC"/>
    <w:rsid w:val="00A65574"/>
    <w:rsid w:val="00A87884"/>
    <w:rsid w:val="00A928F5"/>
    <w:rsid w:val="00A941AA"/>
    <w:rsid w:val="00AC64A9"/>
    <w:rsid w:val="00AD0B30"/>
    <w:rsid w:val="00AF1024"/>
    <w:rsid w:val="00B05BB1"/>
    <w:rsid w:val="00B11F12"/>
    <w:rsid w:val="00B25DE9"/>
    <w:rsid w:val="00B35815"/>
    <w:rsid w:val="00B40976"/>
    <w:rsid w:val="00B478DD"/>
    <w:rsid w:val="00B7094F"/>
    <w:rsid w:val="00B75455"/>
    <w:rsid w:val="00B77878"/>
    <w:rsid w:val="00B90A8C"/>
    <w:rsid w:val="00B93CD0"/>
    <w:rsid w:val="00B946E5"/>
    <w:rsid w:val="00BA1AAA"/>
    <w:rsid w:val="00BB35D9"/>
    <w:rsid w:val="00BC5EFA"/>
    <w:rsid w:val="00BD0A8C"/>
    <w:rsid w:val="00BD226C"/>
    <w:rsid w:val="00BD455E"/>
    <w:rsid w:val="00BD7C0E"/>
    <w:rsid w:val="00BF2D0F"/>
    <w:rsid w:val="00BF5168"/>
    <w:rsid w:val="00C20DBF"/>
    <w:rsid w:val="00C23801"/>
    <w:rsid w:val="00C26B4E"/>
    <w:rsid w:val="00C32EE0"/>
    <w:rsid w:val="00C37856"/>
    <w:rsid w:val="00C3786C"/>
    <w:rsid w:val="00C402C7"/>
    <w:rsid w:val="00C41A05"/>
    <w:rsid w:val="00C87C69"/>
    <w:rsid w:val="00CA5C70"/>
    <w:rsid w:val="00CA66F0"/>
    <w:rsid w:val="00CC148C"/>
    <w:rsid w:val="00CD3D13"/>
    <w:rsid w:val="00D02FE2"/>
    <w:rsid w:val="00D3352F"/>
    <w:rsid w:val="00D47E78"/>
    <w:rsid w:val="00D73473"/>
    <w:rsid w:val="00DB5A1F"/>
    <w:rsid w:val="00DE1361"/>
    <w:rsid w:val="00DF7714"/>
    <w:rsid w:val="00E41BDB"/>
    <w:rsid w:val="00E55373"/>
    <w:rsid w:val="00E72777"/>
    <w:rsid w:val="00E75808"/>
    <w:rsid w:val="00E917A3"/>
    <w:rsid w:val="00E951F9"/>
    <w:rsid w:val="00EA140D"/>
    <w:rsid w:val="00EA5E79"/>
    <w:rsid w:val="00EB0805"/>
    <w:rsid w:val="00EC18AC"/>
    <w:rsid w:val="00EC30D1"/>
    <w:rsid w:val="00EE6DE8"/>
    <w:rsid w:val="00EF0C80"/>
    <w:rsid w:val="00EF4F2B"/>
    <w:rsid w:val="00F13585"/>
    <w:rsid w:val="00F20CD7"/>
    <w:rsid w:val="00F22310"/>
    <w:rsid w:val="00F30B16"/>
    <w:rsid w:val="00F34E3D"/>
    <w:rsid w:val="00F406A3"/>
    <w:rsid w:val="00F41E66"/>
    <w:rsid w:val="00F54E2C"/>
    <w:rsid w:val="00F62BC3"/>
    <w:rsid w:val="00F708AB"/>
    <w:rsid w:val="00F731D1"/>
    <w:rsid w:val="00F800D9"/>
    <w:rsid w:val="00F80AC0"/>
    <w:rsid w:val="00F911FA"/>
    <w:rsid w:val="00FC225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44A7393"/>
  <w15:chartTrackingRefBased/>
  <w15:docId w15:val="{D5E0A938-60E3-4C40-9FC5-E4DEDA1C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23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67C"/>
  </w:style>
  <w:style w:type="paragraph" w:styleId="Footer">
    <w:name w:val="footer"/>
    <w:basedOn w:val="Normal"/>
    <w:link w:val="FooterChar"/>
    <w:uiPriority w:val="99"/>
    <w:unhideWhenUsed/>
    <w:rsid w:val="00913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adams</dc:creator>
  <cp:keywords/>
  <dc:description/>
  <cp:lastModifiedBy>Lucy Jones</cp:lastModifiedBy>
  <cp:revision>2</cp:revision>
  <dcterms:created xsi:type="dcterms:W3CDTF">2023-11-24T11:52:00Z</dcterms:created>
  <dcterms:modified xsi:type="dcterms:W3CDTF">2023-11-24T11:52:00Z</dcterms:modified>
</cp:coreProperties>
</file>